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0" w:rsidRPr="00B373DA" w:rsidRDefault="009F550D">
      <w:pPr>
        <w:spacing w:before="94"/>
        <w:ind w:left="221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B373DA">
        <w:rPr>
          <w:noProof/>
          <w:sz w:val="20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-58420</wp:posOffset>
            </wp:positionV>
            <wp:extent cx="1475740" cy="946150"/>
            <wp:effectExtent l="19050" t="0" r="0" b="0"/>
            <wp:wrapSquare wrapText="bothSides"/>
            <wp:docPr id="166" name="Рисунок 166" descr="D:\Текущие  проекты\ВОЗ\29 11 2013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Текущие  проекты\ВОЗ\29 11 2013\Солнц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92" w:rsidRPr="00B373DA">
        <w:rPr>
          <w:noProof/>
          <w:sz w:val="20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-2540</wp:posOffset>
            </wp:positionV>
            <wp:extent cx="2095500" cy="644525"/>
            <wp:effectExtent l="19050" t="0" r="0" b="0"/>
            <wp:wrapSquare wrapText="bothSides"/>
            <wp:docPr id="165" name="Рисунок 165" descr="D:\Текущие  проекты\ВОЗ\29 11 2013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Текущие  проекты\ВОЗ\29 11 2013\ЛОГ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F42692" w:rsidRPr="00B373DA" w:rsidRDefault="00F42692" w:rsidP="00F42692">
      <w:pPr>
        <w:ind w:firstLine="284"/>
        <w:rPr>
          <w:b/>
          <w:caps/>
          <w:sz w:val="20"/>
          <w:szCs w:val="20"/>
          <w:lang w:val="ru-RU"/>
        </w:rPr>
      </w:pPr>
    </w:p>
    <w:p w:rsidR="00F42692" w:rsidRPr="00B373DA" w:rsidRDefault="00F42692" w:rsidP="00F42692">
      <w:pPr>
        <w:ind w:firstLine="284"/>
        <w:rPr>
          <w:b/>
          <w:caps/>
          <w:sz w:val="20"/>
          <w:szCs w:val="20"/>
          <w:lang w:val="ru-RU"/>
        </w:rPr>
      </w:pPr>
    </w:p>
    <w:p w:rsidR="00D419DF" w:rsidRDefault="00D419DF" w:rsidP="00D419DF">
      <w:pPr>
        <w:tabs>
          <w:tab w:val="left" w:pos="3402"/>
        </w:tabs>
        <w:rPr>
          <w:b/>
          <w:sz w:val="20"/>
          <w:szCs w:val="24"/>
        </w:rPr>
      </w:pPr>
    </w:p>
    <w:p w:rsidR="0037662B" w:rsidRPr="00B373DA" w:rsidRDefault="0037662B" w:rsidP="00D419DF">
      <w:pPr>
        <w:tabs>
          <w:tab w:val="left" w:pos="3402"/>
        </w:tabs>
        <w:rPr>
          <w:b/>
          <w:sz w:val="18"/>
          <w:szCs w:val="24"/>
          <w:lang w:val="ru-RU"/>
        </w:rPr>
      </w:pPr>
      <w:r w:rsidRPr="00B373DA">
        <w:rPr>
          <w:b/>
          <w:sz w:val="20"/>
          <w:szCs w:val="24"/>
          <w:lang w:val="ru-RU"/>
        </w:rPr>
        <w:t>ЕВРОПЕЙСКОЕ РЕГИОНАЛЬНОЕ БЮРО</w:t>
      </w:r>
    </w:p>
    <w:p w:rsidR="00D419DF" w:rsidRDefault="00D419DF" w:rsidP="0037662B">
      <w:pPr>
        <w:spacing w:before="60"/>
        <w:ind w:left="1649" w:right="304"/>
        <w:jc w:val="center"/>
        <w:rPr>
          <w:rFonts w:ascii="Arial" w:hAnsi="Arial"/>
          <w:b/>
          <w:spacing w:val="-1"/>
          <w:sz w:val="24"/>
          <w:szCs w:val="24"/>
        </w:rPr>
      </w:pPr>
    </w:p>
    <w:p w:rsidR="0037662B" w:rsidRPr="00B373DA" w:rsidRDefault="0037662B" w:rsidP="003B1F57">
      <w:pPr>
        <w:spacing w:before="60"/>
        <w:ind w:left="1276" w:right="304"/>
        <w:jc w:val="center"/>
        <w:rPr>
          <w:rFonts w:ascii="Arial" w:hAnsi="Arial"/>
          <w:sz w:val="24"/>
          <w:szCs w:val="24"/>
          <w:lang w:val="ru-RU"/>
        </w:rPr>
      </w:pPr>
      <w:r w:rsidRPr="00B373DA">
        <w:rPr>
          <w:rFonts w:ascii="Arial" w:hAnsi="Arial"/>
          <w:b/>
          <w:spacing w:val="-1"/>
          <w:sz w:val="24"/>
          <w:szCs w:val="24"/>
          <w:lang w:val="ru-RU"/>
        </w:rPr>
        <w:t xml:space="preserve">Фаза </w:t>
      </w:r>
      <w:proofErr w:type="spellStart"/>
      <w:r w:rsidRPr="00B373DA">
        <w:rPr>
          <w:rFonts w:ascii="Arial" w:hAnsi="Arial"/>
          <w:b/>
          <w:spacing w:val="-1"/>
          <w:sz w:val="24"/>
          <w:szCs w:val="24"/>
          <w:lang w:val="ru-RU"/>
        </w:rPr>
        <w:t>VI</w:t>
      </w:r>
      <w:proofErr w:type="spellEnd"/>
      <w:r w:rsidRPr="00B373DA">
        <w:rPr>
          <w:rFonts w:ascii="Arial" w:hAnsi="Arial"/>
          <w:b/>
          <w:spacing w:val="-1"/>
          <w:sz w:val="24"/>
          <w:szCs w:val="24"/>
          <w:lang w:val="ru-RU"/>
        </w:rPr>
        <w:t xml:space="preserve"> </w:t>
      </w:r>
      <w:r w:rsidRPr="00B373DA">
        <w:rPr>
          <w:rFonts w:ascii="Arial" w:hAnsi="Arial"/>
          <w:b/>
          <w:spacing w:val="-2"/>
          <w:sz w:val="24"/>
          <w:szCs w:val="24"/>
          <w:lang w:val="ru-RU"/>
        </w:rPr>
        <w:t xml:space="preserve">(2014–2018) проекта «Здоровые города» </w:t>
      </w:r>
      <w:r w:rsidR="003B1F57">
        <w:rPr>
          <w:rFonts w:ascii="Arial" w:hAnsi="Arial"/>
          <w:b/>
          <w:sz w:val="24"/>
          <w:szCs w:val="24"/>
          <w:lang w:val="ru-RU"/>
        </w:rPr>
        <w:t xml:space="preserve">Европейской сети </w:t>
      </w:r>
      <w:r w:rsidRPr="00B373DA">
        <w:rPr>
          <w:rFonts w:ascii="Arial" w:hAnsi="Arial"/>
          <w:b/>
          <w:sz w:val="24"/>
          <w:szCs w:val="24"/>
          <w:lang w:val="ru-RU"/>
        </w:rPr>
        <w:t xml:space="preserve">ВОЗ </w:t>
      </w:r>
      <w:r w:rsidRPr="00B373DA">
        <w:rPr>
          <w:rFonts w:ascii="Arial" w:hAnsi="Arial"/>
          <w:b/>
          <w:spacing w:val="-1"/>
          <w:sz w:val="24"/>
          <w:szCs w:val="24"/>
          <w:lang w:val="ru-RU"/>
        </w:rPr>
        <w:t>Официальный запрос на выражение заинтересованности</w:t>
      </w:r>
    </w:p>
    <w:p w:rsidR="00245EF1" w:rsidRPr="00B373DA" w:rsidRDefault="00245EF1" w:rsidP="00245EF1">
      <w:pPr>
        <w:ind w:left="2403" w:right="1063"/>
        <w:jc w:val="center"/>
        <w:rPr>
          <w:rFonts w:ascii="Arial" w:hAnsi="Arial"/>
          <w:sz w:val="18"/>
          <w:szCs w:val="24"/>
          <w:lang w:val="ru-RU"/>
        </w:rPr>
      </w:pPr>
      <w:r w:rsidRPr="00B373DA">
        <w:rPr>
          <w:rFonts w:ascii="Arial" w:hAnsi="Arial"/>
          <w:i/>
          <w:spacing w:val="-1"/>
          <w:w w:val="105"/>
          <w:sz w:val="18"/>
          <w:szCs w:val="24"/>
          <w:lang w:val="ru-RU"/>
        </w:rPr>
        <w:t xml:space="preserve">В настоящем документе предоставляется справочная информация для городов, заинтересованных в подаче заявки на </w:t>
      </w:r>
      <w:r w:rsidRPr="00B373DA">
        <w:rPr>
          <w:rFonts w:ascii="Arial" w:hAnsi="Arial"/>
          <w:i/>
          <w:spacing w:val="-15"/>
          <w:w w:val="105"/>
          <w:sz w:val="18"/>
          <w:szCs w:val="24"/>
          <w:lang w:val="ru-RU"/>
        </w:rPr>
        <w:t xml:space="preserve">участие в </w:t>
      </w:r>
      <w:r w:rsidR="00206474" w:rsidRPr="00B373DA">
        <w:rPr>
          <w:rStyle w:val="a6"/>
          <w:rFonts w:ascii="Arial" w:hAnsi="Arial"/>
          <w:iCs w:val="0"/>
          <w:sz w:val="18"/>
          <w:szCs w:val="24"/>
          <w:lang w:val="ru-RU"/>
        </w:rPr>
        <w:t>Е</w:t>
      </w:r>
      <w:r w:rsidRPr="00B373DA">
        <w:rPr>
          <w:rStyle w:val="a6"/>
          <w:rFonts w:ascii="Arial" w:hAnsi="Arial"/>
          <w:iCs w:val="0"/>
          <w:sz w:val="18"/>
          <w:szCs w:val="24"/>
          <w:lang w:val="ru-RU"/>
        </w:rPr>
        <w:t>вропейской сети ВОЗ</w:t>
      </w:r>
      <w:r w:rsidRPr="00B373DA">
        <w:rPr>
          <w:rStyle w:val="st"/>
          <w:rFonts w:ascii="Arial" w:hAnsi="Arial"/>
          <w:sz w:val="18"/>
          <w:szCs w:val="24"/>
          <w:lang w:val="ru-RU"/>
        </w:rPr>
        <w:t xml:space="preserve"> «</w:t>
      </w:r>
      <w:r w:rsidRPr="00B373DA">
        <w:rPr>
          <w:rStyle w:val="st"/>
          <w:rFonts w:ascii="Arial" w:hAnsi="Arial"/>
          <w:i/>
          <w:sz w:val="18"/>
          <w:szCs w:val="24"/>
          <w:lang w:val="ru-RU"/>
        </w:rPr>
        <w:t>Здоровые города</w:t>
      </w:r>
      <w:r w:rsidRPr="00B373DA">
        <w:rPr>
          <w:rStyle w:val="st"/>
          <w:rFonts w:ascii="Arial" w:hAnsi="Arial"/>
          <w:sz w:val="18"/>
          <w:szCs w:val="24"/>
          <w:lang w:val="ru-RU"/>
        </w:rPr>
        <w:t>»</w:t>
      </w:r>
      <w:r w:rsidRPr="00B373DA">
        <w:rPr>
          <w:rFonts w:ascii="Arial" w:hAnsi="Arial"/>
          <w:i/>
          <w:spacing w:val="-1"/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before="4" w:line="220" w:lineRule="exact"/>
        <w:rPr>
          <w:sz w:val="20"/>
          <w:lang w:val="ru-RU"/>
        </w:rPr>
      </w:pPr>
    </w:p>
    <w:p w:rsidR="003F4050" w:rsidRPr="00B373DA" w:rsidRDefault="003F4050">
      <w:pPr>
        <w:spacing w:line="220" w:lineRule="exact"/>
        <w:rPr>
          <w:sz w:val="20"/>
          <w:lang w:val="ru-RU"/>
        </w:rPr>
        <w:sectPr w:rsidR="003F4050" w:rsidRPr="00B373DA">
          <w:type w:val="continuous"/>
          <w:pgSz w:w="12240" w:h="15840"/>
          <w:pgMar w:top="580" w:right="960" w:bottom="280" w:left="940" w:header="720" w:footer="720" w:gutter="0"/>
          <w:cols w:space="720"/>
        </w:sectPr>
      </w:pPr>
    </w:p>
    <w:p w:rsidR="001327F4" w:rsidRPr="00B373DA" w:rsidRDefault="003552D6" w:rsidP="001327F4">
      <w:pPr>
        <w:pStyle w:val="Heading1"/>
        <w:spacing w:before="80"/>
        <w:ind w:right="160"/>
        <w:rPr>
          <w:bCs w:val="0"/>
          <w:sz w:val="18"/>
          <w:szCs w:val="24"/>
          <w:lang w:val="ru-RU"/>
        </w:rPr>
      </w:pPr>
      <w:r w:rsidRPr="003552D6">
        <w:rPr>
          <w:sz w:val="18"/>
          <w:lang w:val="ru-RU"/>
        </w:rPr>
        <w:lastRenderedPageBreak/>
        <w:pict>
          <v:group id="_x0000_s1193" style="position:absolute;left:0;text-align:left;margin-left:52.55pt;margin-top:26.55pt;width:121.8pt;height:.1pt;z-index:-251646976;mso-position-horizontal-relative:page" coordorigin="1051,531" coordsize="2436,2">
            <v:shape id="_x0000_s1194" style="position:absolute;left:1051;top:531;width:2436;height:2" coordorigin="1051,531" coordsize="2436,0" path="m1051,531r2436,e" filled="f" strokeweight=".45844mm">
              <v:path arrowok="t"/>
            </v:shape>
            <w10:wrap anchorx="page"/>
          </v:group>
        </w:pict>
      </w:r>
      <w:r w:rsidR="001327F4" w:rsidRPr="00B373DA">
        <w:rPr>
          <w:bCs w:val="0"/>
          <w:spacing w:val="-1"/>
          <w:w w:val="105"/>
          <w:sz w:val="18"/>
          <w:szCs w:val="24"/>
          <w:u w:color="000000"/>
          <w:lang w:val="ru-RU"/>
        </w:rPr>
        <w:t xml:space="preserve">Инновации, лидерство </w:t>
      </w:r>
      <w:r w:rsidR="001327F4" w:rsidRPr="00B373DA">
        <w:rPr>
          <w:bCs w:val="0"/>
          <w:w w:val="105"/>
          <w:sz w:val="18"/>
          <w:szCs w:val="24"/>
          <w:u w:color="000000"/>
          <w:lang w:val="ru-RU"/>
        </w:rPr>
        <w:t>и разделенное управление здоровьем и благополучием</w:t>
      </w:r>
    </w:p>
    <w:p w:rsidR="00180B83" w:rsidRPr="00B373DA" w:rsidRDefault="00180B83" w:rsidP="00180B83">
      <w:pPr>
        <w:pStyle w:val="a3"/>
        <w:spacing w:before="80"/>
        <w:ind w:left="111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Фаза</w:t>
      </w:r>
      <w:r w:rsidRPr="00B373DA">
        <w:rPr>
          <w:spacing w:val="47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46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основывается на 25-летней программе Европейской сети «Здоровые города» ВОЗ.</w:t>
      </w:r>
      <w:r w:rsidRPr="00B373DA">
        <w:rPr>
          <w:spacing w:val="-2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Европейская</w:t>
      </w:r>
      <w:r w:rsidRPr="00B373DA">
        <w:rPr>
          <w:spacing w:val="-6"/>
          <w:w w:val="105"/>
          <w:sz w:val="16"/>
          <w:szCs w:val="24"/>
          <w:lang w:val="ru-RU"/>
        </w:rPr>
        <w:t xml:space="preserve"> сеть </w:t>
      </w:r>
      <w:r w:rsidR="0016207B" w:rsidRPr="00B373DA">
        <w:rPr>
          <w:spacing w:val="-6"/>
          <w:w w:val="105"/>
          <w:sz w:val="16"/>
          <w:szCs w:val="24"/>
          <w:lang w:val="ru-RU"/>
        </w:rPr>
        <w:t>«</w:t>
      </w:r>
      <w:r w:rsidRPr="00B373DA">
        <w:rPr>
          <w:spacing w:val="-6"/>
          <w:w w:val="105"/>
          <w:sz w:val="16"/>
          <w:szCs w:val="24"/>
          <w:lang w:val="ru-RU"/>
        </w:rPr>
        <w:t>Здоровые города</w:t>
      </w:r>
      <w:r w:rsidR="0016207B" w:rsidRPr="00B373DA">
        <w:rPr>
          <w:spacing w:val="-6"/>
          <w:w w:val="105"/>
          <w:sz w:val="16"/>
          <w:szCs w:val="24"/>
          <w:lang w:val="ru-RU"/>
        </w:rPr>
        <w:t>»</w:t>
      </w:r>
      <w:r w:rsidRPr="00B373DA">
        <w:rPr>
          <w:spacing w:val="-6"/>
          <w:w w:val="105"/>
          <w:sz w:val="16"/>
          <w:szCs w:val="24"/>
          <w:lang w:val="ru-RU"/>
        </w:rPr>
        <w:t xml:space="preserve"> ВОЗ позиционируется как стратегический инструмент на местном уровне для внедрения политики «Здоровье-2020»</w:t>
      </w:r>
      <w:r w:rsidRPr="00B373DA">
        <w:rPr>
          <w:w w:val="105"/>
          <w:sz w:val="16"/>
          <w:szCs w:val="24"/>
          <w:lang w:val="ru-RU"/>
        </w:rPr>
        <w:t>,</w:t>
      </w:r>
      <w:r w:rsidRPr="00B373DA">
        <w:rPr>
          <w:spacing w:val="30"/>
          <w:w w:val="105"/>
          <w:sz w:val="16"/>
          <w:szCs w:val="24"/>
          <w:lang w:val="ru-RU"/>
        </w:rPr>
        <w:t xml:space="preserve"> – </w:t>
      </w:r>
      <w:r w:rsidRPr="00B373DA">
        <w:rPr>
          <w:w w:val="105"/>
          <w:sz w:val="16"/>
          <w:szCs w:val="24"/>
          <w:lang w:val="ru-RU"/>
        </w:rPr>
        <w:t>новой европейской политики и стратегии здравоохранения и обеспечения благополучия.</w:t>
      </w:r>
      <w:r w:rsidRPr="00B373DA">
        <w:rPr>
          <w:spacing w:val="22"/>
          <w:w w:val="103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>Политика «Здоровье-2020» признает важность роли местных органов управления в здравоохранении с особым акцентом на целостности подходов со стороны органов управления и общества.</w:t>
      </w:r>
    </w:p>
    <w:p w:rsidR="003F4050" w:rsidRPr="00B373DA" w:rsidRDefault="003F4050">
      <w:pPr>
        <w:spacing w:before="19" w:line="200" w:lineRule="exact"/>
        <w:rPr>
          <w:sz w:val="18"/>
          <w:szCs w:val="20"/>
          <w:lang w:val="ru-RU"/>
        </w:rPr>
      </w:pPr>
    </w:p>
    <w:p w:rsidR="00180B83" w:rsidRPr="00B373DA" w:rsidRDefault="003552D6" w:rsidP="00180B83">
      <w:pPr>
        <w:pStyle w:val="Heading1"/>
        <w:ind w:right="660"/>
        <w:rPr>
          <w:bCs w:val="0"/>
          <w:sz w:val="18"/>
          <w:szCs w:val="24"/>
          <w:lang w:val="ru-RU"/>
        </w:rPr>
      </w:pPr>
      <w:r w:rsidRPr="003552D6">
        <w:rPr>
          <w:sz w:val="18"/>
          <w:lang w:val="ru-RU"/>
        </w:rPr>
        <w:pict>
          <v:group id="_x0000_s1197" style="position:absolute;left:0;text-align:left;margin-left:52.55pt;margin-top:11pt;width:203.5pt;height:.1pt;z-index:-251644928;mso-position-horizontal-relative:page" coordorigin="1051,220" coordsize="4070,2">
            <v:shape id="_x0000_s1198" style="position:absolute;left:1051;top:220;width:4070;height:2" coordorigin="1051,220" coordsize="4070,0" path="m1051,220r4071,e" filled="f" strokeweight=".41611mm">
              <v:path arrowok="t"/>
            </v:shape>
            <w10:wrap anchorx="page"/>
          </v:group>
        </w:pict>
      </w:r>
      <w:r w:rsidR="00180B83" w:rsidRPr="00B373DA">
        <w:rPr>
          <w:bCs w:val="0"/>
          <w:spacing w:val="-4"/>
          <w:w w:val="105"/>
          <w:sz w:val="18"/>
          <w:szCs w:val="24"/>
          <w:lang w:val="ru-RU"/>
        </w:rPr>
        <w:t>Адаптивная и утилитарная программа осуществления политики «Здоровье-2020» на местном уровне</w:t>
      </w:r>
    </w:p>
    <w:p w:rsidR="001D697D" w:rsidRPr="00B373DA" w:rsidRDefault="001D697D" w:rsidP="001D697D">
      <w:pPr>
        <w:pStyle w:val="a3"/>
        <w:spacing w:before="80"/>
        <w:ind w:left="111" w:right="2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В рамках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4"/>
          <w:w w:val="105"/>
          <w:sz w:val="16"/>
          <w:szCs w:val="24"/>
          <w:lang w:val="ru-RU"/>
        </w:rPr>
        <w:t xml:space="preserve"> </w:t>
      </w:r>
      <w:r w:rsidR="0016207B" w:rsidRPr="00B373DA">
        <w:rPr>
          <w:spacing w:val="4"/>
          <w:w w:val="105"/>
          <w:sz w:val="16"/>
          <w:szCs w:val="24"/>
          <w:lang w:val="ru-RU"/>
        </w:rPr>
        <w:t xml:space="preserve">городам </w:t>
      </w:r>
      <w:r w:rsidRPr="00B373DA">
        <w:rPr>
          <w:spacing w:val="4"/>
          <w:w w:val="105"/>
          <w:sz w:val="16"/>
          <w:szCs w:val="24"/>
          <w:lang w:val="ru-RU"/>
        </w:rPr>
        <w:t xml:space="preserve">будет оказана поддержка </w:t>
      </w:r>
      <w:r w:rsidR="0016207B" w:rsidRPr="00B373DA">
        <w:rPr>
          <w:spacing w:val="4"/>
          <w:w w:val="105"/>
          <w:sz w:val="16"/>
          <w:szCs w:val="24"/>
          <w:lang w:val="ru-RU"/>
        </w:rPr>
        <w:t xml:space="preserve">в их </w:t>
      </w:r>
      <w:r w:rsidRPr="00B373DA">
        <w:rPr>
          <w:spacing w:val="4"/>
          <w:w w:val="105"/>
          <w:sz w:val="16"/>
          <w:szCs w:val="24"/>
          <w:lang w:val="ru-RU"/>
        </w:rPr>
        <w:t xml:space="preserve">деятельности по объединению ключевых участников в работе, связанной со здоровьем и благополучием, </w:t>
      </w:r>
      <w:r w:rsidRPr="00B373DA">
        <w:rPr>
          <w:w w:val="105"/>
          <w:sz w:val="16"/>
          <w:szCs w:val="24"/>
          <w:lang w:val="ru-RU"/>
        </w:rPr>
        <w:t>в применении руководящих ролей,</w:t>
      </w:r>
      <w:r w:rsidRPr="00B373DA">
        <w:rPr>
          <w:spacing w:val="12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внедрении инноваций и изменений, связанных с повышением потенциала для решения местных задач по охране здоровья местного населения.</w:t>
      </w:r>
      <w:r w:rsidRPr="00B373DA">
        <w:rPr>
          <w:spacing w:val="-1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Информация, изложенная в профиле здоровья города и (</w:t>
      </w:r>
      <w:proofErr w:type="spellStart"/>
      <w:r w:rsidRPr="00B373DA">
        <w:rPr>
          <w:w w:val="105"/>
          <w:sz w:val="16"/>
          <w:szCs w:val="24"/>
          <w:lang w:val="ru-RU"/>
        </w:rPr>
        <w:t>межсекторальном</w:t>
      </w:r>
      <w:proofErr w:type="spellEnd"/>
      <w:r w:rsidRPr="00B373DA">
        <w:rPr>
          <w:w w:val="105"/>
          <w:sz w:val="16"/>
          <w:szCs w:val="24"/>
          <w:lang w:val="ru-RU"/>
        </w:rPr>
        <w:t xml:space="preserve">) плане развития города в области здравоохранения, сохраняет силу и будет адаптирована в соответствии с более общими целями и задачами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 xml:space="preserve"> </w:t>
      </w:r>
      <w:r w:rsidR="0016207B" w:rsidRPr="00B373DA">
        <w:rPr>
          <w:w w:val="105"/>
          <w:sz w:val="16"/>
          <w:szCs w:val="24"/>
          <w:lang w:val="ru-RU"/>
        </w:rPr>
        <w:t xml:space="preserve">проекта </w:t>
      </w:r>
      <w:r w:rsidRPr="00B373DA">
        <w:rPr>
          <w:w w:val="105"/>
          <w:sz w:val="16"/>
          <w:szCs w:val="24"/>
          <w:lang w:val="ru-RU"/>
        </w:rPr>
        <w:t xml:space="preserve">«Здоровые города» </w:t>
      </w:r>
      <w:r w:rsidR="0016207B" w:rsidRPr="00B373DA">
        <w:rPr>
          <w:w w:val="105"/>
          <w:sz w:val="16"/>
          <w:szCs w:val="24"/>
          <w:lang w:val="ru-RU"/>
        </w:rPr>
        <w:t xml:space="preserve">Европейской сети </w:t>
      </w:r>
      <w:r w:rsidRPr="00B373DA">
        <w:rPr>
          <w:w w:val="105"/>
          <w:sz w:val="16"/>
          <w:szCs w:val="24"/>
          <w:lang w:val="ru-RU"/>
        </w:rPr>
        <w:t>ВОЗ.</w:t>
      </w:r>
    </w:p>
    <w:p w:rsidR="003F4050" w:rsidRPr="00B373DA" w:rsidRDefault="003F4050">
      <w:pPr>
        <w:spacing w:before="16" w:line="200" w:lineRule="exact"/>
        <w:rPr>
          <w:sz w:val="18"/>
          <w:szCs w:val="20"/>
          <w:lang w:val="ru-RU"/>
        </w:rPr>
      </w:pPr>
    </w:p>
    <w:p w:rsidR="0010734D" w:rsidRPr="00B373DA" w:rsidRDefault="0010734D" w:rsidP="0010734D">
      <w:pPr>
        <w:pStyle w:val="a3"/>
        <w:ind w:left="111" w:right="2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 xml:space="preserve">Политика «Здоровье-2020» основана на нескольких исследованиях и объединяет новые данные и уже существующие знания </w:t>
      </w:r>
      <w:r w:rsidR="0016207B" w:rsidRPr="00B373DA">
        <w:rPr>
          <w:spacing w:val="-1"/>
          <w:w w:val="105"/>
          <w:sz w:val="16"/>
          <w:szCs w:val="24"/>
          <w:lang w:val="ru-RU"/>
        </w:rPr>
        <w:t>о</w:t>
      </w:r>
      <w:r w:rsidRPr="00B373DA">
        <w:rPr>
          <w:spacing w:val="-1"/>
          <w:w w:val="105"/>
          <w:sz w:val="16"/>
          <w:szCs w:val="24"/>
          <w:lang w:val="ru-RU"/>
        </w:rPr>
        <w:t xml:space="preserve"> здоровь</w:t>
      </w:r>
      <w:r w:rsidR="0016207B" w:rsidRPr="00B373DA">
        <w:rPr>
          <w:spacing w:val="-1"/>
          <w:w w:val="105"/>
          <w:sz w:val="16"/>
          <w:szCs w:val="24"/>
          <w:lang w:val="ru-RU"/>
        </w:rPr>
        <w:t>е</w:t>
      </w:r>
      <w:r w:rsidRPr="00B373DA">
        <w:rPr>
          <w:spacing w:val="-1"/>
          <w:w w:val="105"/>
          <w:sz w:val="16"/>
          <w:szCs w:val="24"/>
          <w:lang w:val="ru-RU"/>
        </w:rPr>
        <w:t xml:space="preserve"> и влияющих на него социальных фактор</w:t>
      </w:r>
      <w:r w:rsidR="0016207B" w:rsidRPr="00B373DA">
        <w:rPr>
          <w:spacing w:val="-1"/>
          <w:w w:val="105"/>
          <w:sz w:val="16"/>
          <w:szCs w:val="24"/>
          <w:lang w:val="ru-RU"/>
        </w:rPr>
        <w:t>ах</w:t>
      </w:r>
      <w:r w:rsidRPr="00B373DA">
        <w:rPr>
          <w:spacing w:val="-1"/>
          <w:w w:val="105"/>
          <w:sz w:val="16"/>
          <w:szCs w:val="24"/>
          <w:lang w:val="ru-RU"/>
        </w:rPr>
        <w:t xml:space="preserve">. </w:t>
      </w:r>
      <w:r w:rsidRPr="00B373DA">
        <w:rPr>
          <w:w w:val="105"/>
          <w:sz w:val="16"/>
          <w:szCs w:val="24"/>
          <w:lang w:val="ru-RU"/>
        </w:rPr>
        <w:t>В ходе реализации Фазы</w:t>
      </w:r>
      <w:r w:rsidRPr="00B373DA">
        <w:rPr>
          <w:spacing w:val="18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19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 xml:space="preserve">города будут применять эти новые данные и знания, отталкиваясь от тем Фазы </w:t>
      </w:r>
      <w:proofErr w:type="spellStart"/>
      <w:r w:rsidRPr="00B373DA">
        <w:rPr>
          <w:w w:val="105"/>
          <w:sz w:val="16"/>
          <w:szCs w:val="24"/>
          <w:lang w:val="ru-RU"/>
        </w:rPr>
        <w:t>V</w:t>
      </w:r>
      <w:proofErr w:type="spellEnd"/>
      <w:r w:rsidRPr="00B373DA">
        <w:rPr>
          <w:spacing w:val="17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и</w:t>
      </w:r>
      <w:r w:rsidRPr="00B373DA">
        <w:rPr>
          <w:spacing w:val="17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Фазы</w:t>
      </w:r>
      <w:r w:rsidRPr="00B373DA">
        <w:rPr>
          <w:spacing w:val="18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16"/>
          <w:w w:val="105"/>
          <w:sz w:val="16"/>
          <w:szCs w:val="24"/>
          <w:lang w:val="ru-RU"/>
        </w:rPr>
        <w:t xml:space="preserve"> </w:t>
      </w:r>
      <w:r w:rsidRPr="00B373DA">
        <w:rPr>
          <w:spacing w:val="1"/>
          <w:w w:val="105"/>
          <w:sz w:val="16"/>
          <w:szCs w:val="24"/>
          <w:lang w:val="ru-RU"/>
        </w:rPr>
        <w:t>(</w:t>
      </w:r>
      <w:r w:rsidRPr="00B373DA">
        <w:rPr>
          <w:w w:val="105"/>
          <w:sz w:val="16"/>
          <w:szCs w:val="24"/>
          <w:lang w:val="ru-RU"/>
        </w:rPr>
        <w:t xml:space="preserve">цели и темы </w:t>
      </w:r>
      <w:r w:rsidRPr="00B373DA">
        <w:rPr>
          <w:spacing w:val="1"/>
          <w:w w:val="105"/>
          <w:sz w:val="16"/>
          <w:szCs w:val="24"/>
          <w:lang w:val="ru-RU"/>
        </w:rPr>
        <w:t xml:space="preserve">2 </w:t>
      </w:r>
      <w:r w:rsidRPr="00B373DA">
        <w:rPr>
          <w:w w:val="105"/>
          <w:sz w:val="16"/>
          <w:szCs w:val="24"/>
          <w:lang w:val="ru-RU"/>
        </w:rPr>
        <w:t>+</w:t>
      </w:r>
      <w:r w:rsidRPr="00B373DA">
        <w:rPr>
          <w:spacing w:val="-5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4</w:t>
      </w:r>
      <w:r w:rsidRPr="00B373DA">
        <w:rPr>
          <w:spacing w:val="-1"/>
          <w:w w:val="105"/>
          <w:sz w:val="16"/>
          <w:szCs w:val="24"/>
          <w:lang w:val="ru-RU"/>
        </w:rPr>
        <w:t>), и добиваться максимальной пользы для здоровья населения.</w:t>
      </w:r>
    </w:p>
    <w:p w:rsidR="003F4050" w:rsidRPr="00B373DA" w:rsidRDefault="003F4050">
      <w:pPr>
        <w:spacing w:before="16" w:line="200" w:lineRule="exact"/>
        <w:rPr>
          <w:sz w:val="18"/>
          <w:szCs w:val="20"/>
          <w:lang w:val="ru-RU"/>
        </w:rPr>
      </w:pPr>
    </w:p>
    <w:p w:rsidR="0010734D" w:rsidRPr="00B373DA" w:rsidRDefault="0010734D" w:rsidP="0010734D">
      <w:pPr>
        <w:pStyle w:val="a3"/>
        <w:ind w:left="111" w:right="3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Фаза</w:t>
      </w:r>
      <w:r w:rsidRPr="00B373DA">
        <w:rPr>
          <w:spacing w:val="9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spacing w:val="-3"/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3"/>
          <w:w w:val="105"/>
          <w:sz w:val="16"/>
          <w:szCs w:val="24"/>
          <w:lang w:val="ru-RU"/>
        </w:rPr>
        <w:t xml:space="preserve"> будет учитывать своеобразие, индивидуальные черты и обстоятельства городов-членов Европейской сети «Здоровых городов» ВОЗ</w:t>
      </w:r>
      <w:r w:rsidRPr="00B373DA">
        <w:rPr>
          <w:w w:val="105"/>
          <w:sz w:val="16"/>
          <w:szCs w:val="24"/>
          <w:lang w:val="ru-RU"/>
        </w:rPr>
        <w:t>,</w:t>
      </w:r>
      <w:r w:rsidRPr="00B373DA">
        <w:rPr>
          <w:spacing w:val="21"/>
          <w:w w:val="105"/>
          <w:sz w:val="16"/>
          <w:szCs w:val="24"/>
          <w:lang w:val="ru-RU"/>
        </w:rPr>
        <w:t xml:space="preserve"> а </w:t>
      </w:r>
      <w:r w:rsidRPr="00B373DA">
        <w:rPr>
          <w:w w:val="105"/>
          <w:sz w:val="16"/>
          <w:szCs w:val="24"/>
          <w:lang w:val="ru-RU"/>
        </w:rPr>
        <w:t>города – при разности исходных позиций и подходов –</w:t>
      </w:r>
      <w:r w:rsidRPr="00B373DA">
        <w:rPr>
          <w:spacing w:val="42"/>
          <w:w w:val="103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 xml:space="preserve">по-прежнему </w:t>
      </w:r>
      <w:r w:rsidR="0016207B" w:rsidRPr="00B373DA">
        <w:rPr>
          <w:spacing w:val="-1"/>
          <w:w w:val="105"/>
          <w:sz w:val="16"/>
          <w:szCs w:val="24"/>
          <w:lang w:val="ru-RU"/>
        </w:rPr>
        <w:t xml:space="preserve">будут объединены в достижении </w:t>
      </w:r>
      <w:r w:rsidRPr="00B373DA">
        <w:rPr>
          <w:spacing w:val="-1"/>
          <w:w w:val="105"/>
          <w:sz w:val="16"/>
          <w:szCs w:val="24"/>
          <w:lang w:val="ru-RU"/>
        </w:rPr>
        <w:t xml:space="preserve">общих целей и ключевых тем Фазы </w:t>
      </w:r>
      <w:proofErr w:type="spellStart"/>
      <w:r w:rsidRPr="00B373DA">
        <w:rPr>
          <w:spacing w:val="-1"/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1"/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before="7" w:line="190" w:lineRule="exact"/>
        <w:rPr>
          <w:sz w:val="18"/>
          <w:szCs w:val="19"/>
          <w:lang w:val="ru-RU"/>
        </w:rPr>
      </w:pPr>
    </w:p>
    <w:p w:rsidR="00C852E9" w:rsidRPr="00B373DA" w:rsidRDefault="003552D6" w:rsidP="00C852E9">
      <w:pPr>
        <w:pStyle w:val="Heading1"/>
        <w:ind w:right="2457"/>
        <w:jc w:val="both"/>
        <w:rPr>
          <w:bCs w:val="0"/>
          <w:sz w:val="18"/>
          <w:szCs w:val="24"/>
          <w:lang w:val="ru-RU"/>
        </w:rPr>
      </w:pPr>
      <w:r w:rsidRPr="003552D6">
        <w:rPr>
          <w:sz w:val="18"/>
          <w:lang w:val="ru-RU"/>
        </w:rPr>
        <w:pict>
          <v:group id="_x0000_s1201" style="position:absolute;left:0;text-align:left;margin-left:52.55pt;margin-top:11.05pt;width:113.75pt;height:.1pt;z-index:-251642880;mso-position-horizontal-relative:page" coordorigin="1051,221" coordsize="2275,2">
            <v:shape id="_x0000_s1202" style="position:absolute;left:1051;top:221;width:2275;height:2" coordorigin="1051,221" coordsize="2275,0" path="m1051,221r2275,e" filled="f" strokeweight=".45844mm">
              <v:path arrowok="t"/>
            </v:shape>
            <w10:wrap anchorx="page"/>
          </v:group>
        </w:pict>
      </w:r>
      <w:r w:rsidR="00C852E9" w:rsidRPr="00B373DA">
        <w:rPr>
          <w:bCs w:val="0"/>
          <w:spacing w:val="-1"/>
          <w:w w:val="105"/>
          <w:sz w:val="18"/>
          <w:szCs w:val="24"/>
          <w:u w:val="none"/>
          <w:lang w:val="ru-RU"/>
        </w:rPr>
        <w:t>Цели и ключевые темы</w:t>
      </w:r>
    </w:p>
    <w:p w:rsidR="004645CC" w:rsidRPr="00B373DA" w:rsidRDefault="004645CC" w:rsidP="004645CC">
      <w:pPr>
        <w:pStyle w:val="a3"/>
        <w:spacing w:before="100"/>
        <w:ind w:left="111" w:right="1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 xml:space="preserve">Две стратегические цели «Здоровья-2020»   </w:t>
      </w:r>
      <w:r w:rsidRPr="00B373DA">
        <w:rPr>
          <w:spacing w:val="7"/>
          <w:w w:val="105"/>
          <w:sz w:val="16"/>
          <w:szCs w:val="24"/>
          <w:lang w:val="ru-RU"/>
        </w:rPr>
        <w:t xml:space="preserve">обеспечивают всеобъемлющий охват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14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и</w:t>
      </w:r>
      <w:r w:rsidRPr="00B373DA">
        <w:rPr>
          <w:spacing w:val="11"/>
          <w:w w:val="105"/>
          <w:sz w:val="16"/>
          <w:szCs w:val="24"/>
          <w:lang w:val="ru-RU"/>
        </w:rPr>
        <w:t xml:space="preserve"> будут укреплять приверженность Здоровых городов в решении задач, связанных с равенством, социальными факторами, влияющими на здоровье, улучшением управления и поддержкой здравоохранения во всех направлениях деятельности.</w:t>
      </w:r>
    </w:p>
    <w:p w:rsidR="00B373DA" w:rsidRPr="00B373DA" w:rsidRDefault="00B373DA" w:rsidP="00B373DA">
      <w:pPr>
        <w:spacing w:before="3" w:line="240" w:lineRule="exact"/>
        <w:rPr>
          <w:sz w:val="14"/>
          <w:lang w:val="ru-RU"/>
        </w:rPr>
      </w:pPr>
    </w:p>
    <w:p w:rsidR="00D419DF" w:rsidRDefault="00D419DF" w:rsidP="00B373DA">
      <w:pPr>
        <w:spacing w:before="3" w:line="240" w:lineRule="exact"/>
        <w:rPr>
          <w:w w:val="105"/>
          <w:sz w:val="20"/>
          <w:szCs w:val="24"/>
        </w:rPr>
      </w:pPr>
    </w:p>
    <w:p w:rsidR="00D419DF" w:rsidRDefault="00D419DF" w:rsidP="00B373DA">
      <w:pPr>
        <w:spacing w:before="3" w:line="240" w:lineRule="exact"/>
        <w:rPr>
          <w:w w:val="105"/>
          <w:sz w:val="20"/>
          <w:szCs w:val="24"/>
        </w:rPr>
      </w:pPr>
    </w:p>
    <w:p w:rsidR="00D419DF" w:rsidRDefault="00D419DF" w:rsidP="00B373DA">
      <w:pPr>
        <w:spacing w:before="3" w:line="240" w:lineRule="exact"/>
        <w:rPr>
          <w:w w:val="105"/>
          <w:sz w:val="20"/>
          <w:szCs w:val="24"/>
        </w:rPr>
      </w:pPr>
    </w:p>
    <w:p w:rsidR="00D419DF" w:rsidRDefault="00D419DF" w:rsidP="00B373DA">
      <w:pPr>
        <w:spacing w:before="3" w:line="240" w:lineRule="exact"/>
        <w:rPr>
          <w:w w:val="105"/>
          <w:sz w:val="20"/>
          <w:szCs w:val="24"/>
        </w:rPr>
      </w:pPr>
    </w:p>
    <w:p w:rsidR="00D419DF" w:rsidRDefault="00D419DF" w:rsidP="00B373DA">
      <w:pPr>
        <w:spacing w:before="3" w:line="240" w:lineRule="exact"/>
        <w:rPr>
          <w:w w:val="105"/>
          <w:sz w:val="20"/>
          <w:szCs w:val="24"/>
        </w:rPr>
      </w:pPr>
    </w:p>
    <w:p w:rsidR="004645CC" w:rsidRPr="00B373DA" w:rsidRDefault="004645CC" w:rsidP="00B373DA">
      <w:pPr>
        <w:spacing w:before="3" w:line="240" w:lineRule="exact"/>
        <w:rPr>
          <w:szCs w:val="24"/>
          <w:lang w:val="ru-RU"/>
        </w:rPr>
      </w:pPr>
      <w:r w:rsidRPr="00B373DA">
        <w:rPr>
          <w:w w:val="105"/>
          <w:sz w:val="20"/>
          <w:szCs w:val="24"/>
          <w:lang w:val="ru-RU"/>
        </w:rPr>
        <w:t>Две стратегические цели политики «Здоровье-2020»</w:t>
      </w:r>
      <w:r w:rsidRPr="00B373DA">
        <w:rPr>
          <w:spacing w:val="-1"/>
          <w:w w:val="105"/>
          <w:sz w:val="20"/>
          <w:szCs w:val="24"/>
          <w:lang w:val="ru-RU"/>
        </w:rPr>
        <w:t>:</w:t>
      </w:r>
    </w:p>
    <w:p w:rsidR="0049444D" w:rsidRPr="00B373DA" w:rsidRDefault="0049444D" w:rsidP="0049444D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 w:right="104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здравоохранение для всех и борьба с неравенством в этой области</w:t>
      </w:r>
      <w:r w:rsidRPr="00B373DA">
        <w:rPr>
          <w:spacing w:val="-1"/>
          <w:w w:val="105"/>
          <w:sz w:val="16"/>
          <w:szCs w:val="24"/>
          <w:lang w:val="ru-RU"/>
        </w:rPr>
        <w:t>; и</w:t>
      </w:r>
    </w:p>
    <w:p w:rsidR="0049444D" w:rsidRPr="00B373DA" w:rsidRDefault="0049444D" w:rsidP="00897EAD">
      <w:pPr>
        <w:pStyle w:val="a3"/>
        <w:numPr>
          <w:ilvl w:val="0"/>
          <w:numId w:val="1"/>
        </w:numPr>
        <w:tabs>
          <w:tab w:val="left" w:pos="787"/>
          <w:tab w:val="left" w:pos="1947"/>
          <w:tab w:val="left" w:pos="3159"/>
          <w:tab w:val="left" w:pos="3816"/>
        </w:tabs>
        <w:spacing w:before="20"/>
        <w:ind w:left="788" w:right="100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корректировка</w:t>
      </w:r>
      <w:r w:rsidRPr="00B373DA">
        <w:rPr>
          <w:w w:val="105"/>
          <w:sz w:val="16"/>
          <w:szCs w:val="24"/>
          <w:lang w:val="ru-RU"/>
        </w:rPr>
        <w:tab/>
      </w:r>
      <w:r w:rsidRPr="00B373DA">
        <w:rPr>
          <w:spacing w:val="-1"/>
          <w:w w:val="105"/>
          <w:sz w:val="16"/>
          <w:szCs w:val="24"/>
          <w:lang w:val="ru-RU"/>
        </w:rPr>
        <w:t>управленческой деятельности</w:t>
      </w:r>
      <w:r w:rsidRPr="00B373DA">
        <w:rPr>
          <w:spacing w:val="-1"/>
          <w:w w:val="105"/>
          <w:sz w:val="16"/>
          <w:szCs w:val="24"/>
          <w:lang w:val="ru-RU"/>
        </w:rPr>
        <w:tab/>
      </w:r>
      <w:r w:rsidRPr="00B373DA">
        <w:rPr>
          <w:w w:val="105"/>
          <w:sz w:val="16"/>
          <w:szCs w:val="24"/>
          <w:lang w:val="ru-RU"/>
        </w:rPr>
        <w:t>и</w:t>
      </w:r>
      <w:r w:rsidR="00897EAD" w:rsidRPr="00897EAD">
        <w:rPr>
          <w:w w:val="105"/>
          <w:sz w:val="16"/>
          <w:szCs w:val="24"/>
          <w:lang w:val="ru-RU"/>
        </w:rPr>
        <w:t xml:space="preserve"> </w:t>
      </w:r>
      <w:r w:rsidRPr="00B373DA">
        <w:rPr>
          <w:sz w:val="16"/>
          <w:szCs w:val="24"/>
          <w:lang w:val="ru-RU"/>
        </w:rPr>
        <w:t>коллективного управления в области здравоохранения</w:t>
      </w:r>
      <w:r w:rsidRPr="00B373DA">
        <w:rPr>
          <w:spacing w:val="-1"/>
          <w:w w:val="105"/>
          <w:sz w:val="16"/>
          <w:szCs w:val="24"/>
          <w:lang w:val="ru-RU"/>
        </w:rPr>
        <w:t>.</w:t>
      </w:r>
    </w:p>
    <w:p w:rsidR="00897EAD" w:rsidRDefault="00897EAD" w:rsidP="008261B4">
      <w:pPr>
        <w:pStyle w:val="a3"/>
        <w:spacing w:line="260" w:lineRule="auto"/>
        <w:ind w:left="111" w:right="104"/>
        <w:jc w:val="both"/>
        <w:rPr>
          <w:w w:val="105"/>
          <w:sz w:val="16"/>
          <w:szCs w:val="24"/>
        </w:rPr>
      </w:pPr>
    </w:p>
    <w:p w:rsidR="008261B4" w:rsidRPr="00B373DA" w:rsidRDefault="0016207B" w:rsidP="00897EAD">
      <w:pPr>
        <w:pStyle w:val="a3"/>
        <w:spacing w:line="260" w:lineRule="auto"/>
        <w:ind w:left="111" w:right="104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Новой темой в Фазе </w:t>
      </w:r>
      <w:proofErr w:type="spellStart"/>
      <w:r w:rsidRPr="00B373DA">
        <w:rPr>
          <w:spacing w:val="-1"/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1"/>
          <w:w w:val="105"/>
          <w:sz w:val="16"/>
          <w:szCs w:val="24"/>
          <w:lang w:val="ru-RU"/>
        </w:rPr>
        <w:t xml:space="preserve"> станет д</w:t>
      </w:r>
      <w:r w:rsidR="008261B4" w:rsidRPr="00B373DA">
        <w:rPr>
          <w:w w:val="105"/>
          <w:sz w:val="16"/>
          <w:szCs w:val="24"/>
          <w:lang w:val="ru-RU"/>
        </w:rPr>
        <w:t xml:space="preserve">ипломатия в </w:t>
      </w:r>
      <w:r w:rsidR="008261B4" w:rsidRPr="00B373DA">
        <w:rPr>
          <w:w w:val="105"/>
          <w:sz w:val="16"/>
          <w:szCs w:val="24"/>
          <w:lang w:val="ru-RU"/>
        </w:rPr>
        <w:lastRenderedPageBreak/>
        <w:t>здравоохранении</w:t>
      </w:r>
      <w:r w:rsidRPr="00B373DA">
        <w:rPr>
          <w:spacing w:val="-1"/>
          <w:w w:val="105"/>
          <w:sz w:val="16"/>
          <w:szCs w:val="24"/>
          <w:lang w:val="ru-RU"/>
        </w:rPr>
        <w:t>;</w:t>
      </w:r>
      <w:r w:rsidR="008261B4" w:rsidRPr="00B373DA">
        <w:rPr>
          <w:spacing w:val="-1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>она</w:t>
      </w:r>
      <w:r w:rsidR="008261B4" w:rsidRPr="00B373DA">
        <w:rPr>
          <w:spacing w:val="-1"/>
          <w:w w:val="105"/>
          <w:sz w:val="16"/>
          <w:szCs w:val="24"/>
          <w:lang w:val="ru-RU"/>
        </w:rPr>
        <w:t xml:space="preserve"> отразит новые возможности работы на международном уровне, а также обеспечит связь с национальными и общемировыми программами здравоохранения.</w:t>
      </w:r>
      <w:r w:rsidR="008261B4" w:rsidRPr="00B373DA">
        <w:rPr>
          <w:spacing w:val="48"/>
          <w:w w:val="105"/>
          <w:sz w:val="16"/>
          <w:szCs w:val="24"/>
          <w:lang w:val="ru-RU"/>
        </w:rPr>
        <w:t xml:space="preserve"> </w:t>
      </w:r>
      <w:r w:rsidR="008261B4" w:rsidRPr="00B373DA">
        <w:rPr>
          <w:w w:val="105"/>
          <w:sz w:val="16"/>
          <w:szCs w:val="24"/>
          <w:lang w:val="ru-RU"/>
        </w:rPr>
        <w:t>Ключевые темы Фазы</w:t>
      </w:r>
      <w:r w:rsidR="008261B4" w:rsidRPr="00B373DA">
        <w:rPr>
          <w:spacing w:val="50"/>
          <w:w w:val="105"/>
          <w:sz w:val="16"/>
          <w:szCs w:val="24"/>
          <w:lang w:val="ru-RU"/>
        </w:rPr>
        <w:t xml:space="preserve"> </w:t>
      </w:r>
      <w:proofErr w:type="spellStart"/>
      <w:r w:rsidR="008261B4" w:rsidRPr="00B373DA">
        <w:rPr>
          <w:w w:val="105"/>
          <w:sz w:val="16"/>
          <w:szCs w:val="24"/>
          <w:lang w:val="ru-RU"/>
        </w:rPr>
        <w:t>VI</w:t>
      </w:r>
      <w:proofErr w:type="spellEnd"/>
      <w:r w:rsidR="008261B4" w:rsidRPr="00B373DA">
        <w:rPr>
          <w:spacing w:val="28"/>
          <w:w w:val="103"/>
          <w:sz w:val="16"/>
          <w:szCs w:val="24"/>
          <w:lang w:val="ru-RU"/>
        </w:rPr>
        <w:t xml:space="preserve"> </w:t>
      </w:r>
      <w:r w:rsidR="008261B4" w:rsidRPr="00B373DA">
        <w:rPr>
          <w:spacing w:val="-1"/>
          <w:w w:val="105"/>
          <w:sz w:val="16"/>
          <w:szCs w:val="24"/>
          <w:lang w:val="ru-RU"/>
        </w:rPr>
        <w:t>будут базироваться на четырех приоритетах деятельности в рамках политики «Здоровье-2020», адаптированных под местные условия.</w:t>
      </w:r>
      <w:r w:rsidR="00897EAD" w:rsidRPr="00897EAD">
        <w:rPr>
          <w:sz w:val="16"/>
          <w:szCs w:val="24"/>
          <w:lang w:val="ru-RU"/>
        </w:rPr>
        <w:t xml:space="preserve"> </w:t>
      </w:r>
      <w:r w:rsidR="008261B4" w:rsidRPr="00B373DA">
        <w:rPr>
          <w:spacing w:val="-1"/>
          <w:w w:val="105"/>
          <w:sz w:val="16"/>
          <w:szCs w:val="24"/>
          <w:lang w:val="ru-RU"/>
        </w:rPr>
        <w:t>Города смогут выбрать из нескольких приоритетных направлений в рамках</w:t>
      </w:r>
      <w:r w:rsidR="00897EAD" w:rsidRPr="00897EAD">
        <w:rPr>
          <w:sz w:val="16"/>
          <w:szCs w:val="24"/>
          <w:lang w:val="ru-RU"/>
        </w:rPr>
        <w:t xml:space="preserve"> </w:t>
      </w:r>
      <w:r w:rsidR="008261B4" w:rsidRPr="00B373DA">
        <w:rPr>
          <w:spacing w:val="-1"/>
          <w:w w:val="105"/>
          <w:sz w:val="16"/>
          <w:szCs w:val="24"/>
          <w:lang w:val="ru-RU"/>
        </w:rPr>
        <w:t>тем политики «Здоровье-2020»</w:t>
      </w:r>
      <w:r w:rsidR="008261B4" w:rsidRPr="00B373DA">
        <w:rPr>
          <w:w w:val="105"/>
          <w:sz w:val="16"/>
          <w:szCs w:val="24"/>
          <w:lang w:val="ru-RU"/>
        </w:rPr>
        <w:t>:</w:t>
      </w:r>
    </w:p>
    <w:p w:rsidR="003F4050" w:rsidRPr="00B373DA" w:rsidRDefault="003F4050">
      <w:pPr>
        <w:spacing w:before="9" w:line="130" w:lineRule="exact"/>
        <w:rPr>
          <w:sz w:val="11"/>
          <w:szCs w:val="13"/>
          <w:lang w:val="ru-RU"/>
        </w:rPr>
      </w:pPr>
    </w:p>
    <w:p w:rsidR="00027FE7" w:rsidRPr="00B373DA" w:rsidRDefault="00027FE7" w:rsidP="00027FE7">
      <w:pPr>
        <w:pStyle w:val="Heading2"/>
        <w:spacing w:line="260" w:lineRule="auto"/>
        <w:rPr>
          <w:bCs w:val="0"/>
          <w:sz w:val="16"/>
          <w:szCs w:val="24"/>
          <w:lang w:val="ru-RU"/>
        </w:rPr>
      </w:pPr>
      <w:r w:rsidRPr="00B373DA">
        <w:rPr>
          <w:bCs w:val="0"/>
          <w:w w:val="105"/>
          <w:sz w:val="16"/>
          <w:szCs w:val="24"/>
          <w:lang w:val="ru-RU"/>
        </w:rPr>
        <w:t>Тема</w:t>
      </w:r>
      <w:r w:rsidRPr="00B373DA">
        <w:rPr>
          <w:bCs w:val="0"/>
          <w:spacing w:val="-13"/>
          <w:w w:val="105"/>
          <w:sz w:val="16"/>
          <w:szCs w:val="24"/>
          <w:lang w:val="ru-RU"/>
        </w:rPr>
        <w:t xml:space="preserve"> </w:t>
      </w:r>
      <w:r w:rsidRPr="00B373DA">
        <w:rPr>
          <w:bCs w:val="0"/>
          <w:spacing w:val="-1"/>
          <w:w w:val="105"/>
          <w:sz w:val="16"/>
          <w:szCs w:val="24"/>
          <w:lang w:val="ru-RU"/>
        </w:rPr>
        <w:t xml:space="preserve">1: </w:t>
      </w:r>
      <w:r w:rsidRPr="00B373DA">
        <w:rPr>
          <w:bCs w:val="0"/>
          <w:w w:val="105"/>
          <w:sz w:val="16"/>
          <w:szCs w:val="24"/>
          <w:lang w:val="ru-RU"/>
        </w:rPr>
        <w:t>Инвестиции в здоровье на протяжении жизни и поддержка населения</w:t>
      </w:r>
    </w:p>
    <w:p w:rsidR="00897EAD" w:rsidRDefault="00897EAD" w:rsidP="00897EAD">
      <w:pPr>
        <w:pStyle w:val="a3"/>
        <w:ind w:left="215" w:right="1967"/>
        <w:rPr>
          <w:w w:val="105"/>
          <w:sz w:val="16"/>
          <w:szCs w:val="24"/>
        </w:rPr>
      </w:pPr>
      <w:r w:rsidRPr="003552D6">
        <w:rPr>
          <w:bCs/>
          <w:sz w:val="16"/>
          <w:lang w:val="ru-RU"/>
        </w:rPr>
        <w:pict>
          <v:group id="_x0000_s1230" style="position:absolute;left:0;text-align:left;margin-left:320.9pt;margin-top:5.15pt;width:231.6pt;height:55.45pt;z-index:-251640832;mso-position-horizontal-relative:page" coordorigin="6436,429" coordsize="4632,1008">
            <v:group id="_x0000_s1231" style="position:absolute;left:6442;top:434;width:4620;height:2" coordorigin="6442,434" coordsize="4620,2">
              <v:shape id="_x0000_s1232" style="position:absolute;left:6442;top:434;width:4620;height:2" coordorigin="6442,434" coordsize="4620,0" path="m6442,434r4620,e" filled="f" strokeweight=".16211mm">
                <v:path arrowok="t"/>
              </v:shape>
            </v:group>
            <v:group id="_x0000_s1233" style="position:absolute;left:6446;top:438;width:2;height:989" coordorigin="6446,438" coordsize="2,989">
              <v:shape id="_x0000_s1234" style="position:absolute;left:6446;top:438;width:2;height:989" coordorigin="6446,438" coordsize="0,989" path="m6446,438r,988e" filled="f" strokeweight=".20444mm">
                <v:path arrowok="t"/>
              </v:shape>
            </v:group>
            <v:group id="_x0000_s1235" style="position:absolute;left:6442;top:1431;width:4620;height:2" coordorigin="6442,1431" coordsize="4620,2">
              <v:shape id="_x0000_s1236" style="position:absolute;left:6442;top:1431;width:4620;height:2" coordorigin="6442,1431" coordsize="4620,0" path="m6442,1431r4620,e" filled="f" strokeweight=".20444mm">
                <v:path arrowok="t"/>
              </v:shape>
            </v:group>
            <v:group id="_x0000_s1237" style="position:absolute;left:11057;top:438;width:2;height:989" coordorigin="11057,438" coordsize="2,989">
              <v:shape id="_x0000_s1238" style="position:absolute;left:11057;top:438;width:2;height:989" coordorigin="11057,438" coordsize="0,989" path="m11057,438r,988e" filled="f" strokeweight=".20444mm">
                <v:path arrowok="t"/>
              </v:shape>
            </v:group>
            <w10:wrap anchorx="page"/>
          </v:group>
        </w:pict>
      </w:r>
    </w:p>
    <w:p w:rsidR="00897EAD" w:rsidRDefault="00027FE7" w:rsidP="00897EAD">
      <w:pPr>
        <w:pStyle w:val="a3"/>
        <w:ind w:left="215" w:right="1967"/>
        <w:rPr>
          <w:spacing w:val="-1"/>
          <w:w w:val="105"/>
          <w:sz w:val="16"/>
          <w:szCs w:val="24"/>
        </w:rPr>
      </w:pPr>
      <w:r w:rsidRPr="00B373DA">
        <w:rPr>
          <w:w w:val="105"/>
          <w:sz w:val="16"/>
          <w:szCs w:val="24"/>
          <w:lang w:val="ru-RU"/>
        </w:rPr>
        <w:t>Младший возраст</w:t>
      </w:r>
      <w:r w:rsidRPr="00B373DA">
        <w:rPr>
          <w:spacing w:val="-1"/>
          <w:w w:val="105"/>
          <w:sz w:val="16"/>
          <w:szCs w:val="24"/>
          <w:lang w:val="ru-RU"/>
        </w:rPr>
        <w:t xml:space="preserve"> </w:t>
      </w:r>
    </w:p>
    <w:p w:rsidR="00897EAD" w:rsidRDefault="00027FE7" w:rsidP="00897EAD">
      <w:pPr>
        <w:pStyle w:val="a3"/>
        <w:ind w:left="215" w:right="1967"/>
        <w:rPr>
          <w:spacing w:val="-1"/>
          <w:w w:val="105"/>
          <w:sz w:val="16"/>
          <w:szCs w:val="24"/>
        </w:rPr>
      </w:pPr>
      <w:r w:rsidRPr="00B373DA">
        <w:rPr>
          <w:spacing w:val="-1"/>
          <w:w w:val="105"/>
          <w:sz w:val="16"/>
          <w:szCs w:val="24"/>
          <w:lang w:val="ru-RU"/>
        </w:rPr>
        <w:t>Пожил</w:t>
      </w:r>
      <w:r w:rsidR="0012391F" w:rsidRPr="00B373DA">
        <w:rPr>
          <w:spacing w:val="-1"/>
          <w:w w:val="105"/>
          <w:sz w:val="16"/>
          <w:szCs w:val="24"/>
          <w:lang w:val="ru-RU"/>
        </w:rPr>
        <w:t>о</w:t>
      </w:r>
      <w:r w:rsidR="00B373DA" w:rsidRPr="00B373DA">
        <w:rPr>
          <w:spacing w:val="-1"/>
          <w:w w:val="105"/>
          <w:sz w:val="16"/>
          <w:szCs w:val="24"/>
          <w:lang w:val="ru-RU"/>
        </w:rPr>
        <w:t xml:space="preserve">й </w:t>
      </w:r>
      <w:r w:rsidR="0012391F" w:rsidRPr="00B373DA">
        <w:rPr>
          <w:spacing w:val="-1"/>
          <w:w w:val="105"/>
          <w:sz w:val="16"/>
          <w:szCs w:val="24"/>
          <w:lang w:val="ru-RU"/>
        </w:rPr>
        <w:t>возраст</w:t>
      </w:r>
      <w:r w:rsidRPr="00B373DA">
        <w:rPr>
          <w:spacing w:val="-1"/>
          <w:w w:val="105"/>
          <w:sz w:val="16"/>
          <w:szCs w:val="24"/>
          <w:lang w:val="ru-RU"/>
        </w:rPr>
        <w:t xml:space="preserve"> </w:t>
      </w:r>
    </w:p>
    <w:p w:rsidR="00897EAD" w:rsidRDefault="00027FE7" w:rsidP="00897EAD">
      <w:pPr>
        <w:pStyle w:val="a3"/>
        <w:ind w:left="215" w:right="1967"/>
        <w:rPr>
          <w:spacing w:val="20"/>
          <w:w w:val="103"/>
          <w:sz w:val="16"/>
          <w:szCs w:val="24"/>
        </w:rPr>
      </w:pPr>
      <w:r w:rsidRPr="00B373DA">
        <w:rPr>
          <w:w w:val="105"/>
          <w:sz w:val="16"/>
          <w:szCs w:val="24"/>
          <w:lang w:val="ru-RU"/>
        </w:rPr>
        <w:t>Уязвимость</w:t>
      </w:r>
      <w:r w:rsidRPr="00B373DA">
        <w:rPr>
          <w:spacing w:val="20"/>
          <w:w w:val="103"/>
          <w:sz w:val="16"/>
          <w:szCs w:val="24"/>
          <w:lang w:val="ru-RU"/>
        </w:rPr>
        <w:t xml:space="preserve"> </w:t>
      </w:r>
    </w:p>
    <w:p w:rsidR="00027FE7" w:rsidRPr="00B373DA" w:rsidRDefault="00027FE7" w:rsidP="00897EAD">
      <w:pPr>
        <w:pStyle w:val="a3"/>
        <w:ind w:left="215" w:right="1967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Информированность с вопросах здоровья</w:t>
      </w:r>
    </w:p>
    <w:p w:rsidR="00B373DA" w:rsidRPr="00B373DA" w:rsidRDefault="00B373DA" w:rsidP="00027FE7">
      <w:pPr>
        <w:pStyle w:val="Heading2"/>
        <w:ind w:right="436"/>
        <w:rPr>
          <w:bCs w:val="0"/>
          <w:w w:val="105"/>
          <w:sz w:val="16"/>
          <w:szCs w:val="24"/>
          <w:lang w:val="ru-RU"/>
        </w:rPr>
      </w:pPr>
    </w:p>
    <w:p w:rsidR="00B373DA" w:rsidRDefault="00B373DA" w:rsidP="00027FE7">
      <w:pPr>
        <w:pStyle w:val="Heading2"/>
        <w:ind w:right="436"/>
        <w:rPr>
          <w:bCs w:val="0"/>
          <w:w w:val="105"/>
          <w:sz w:val="16"/>
          <w:szCs w:val="24"/>
          <w:lang w:val="ru-RU"/>
        </w:rPr>
      </w:pPr>
    </w:p>
    <w:p w:rsidR="00027FE7" w:rsidRPr="00B373DA" w:rsidRDefault="00027FE7" w:rsidP="00897EAD">
      <w:pPr>
        <w:pStyle w:val="Heading2"/>
        <w:ind w:right="-300"/>
        <w:rPr>
          <w:bCs w:val="0"/>
          <w:sz w:val="16"/>
          <w:szCs w:val="24"/>
          <w:lang w:val="ru-RU"/>
        </w:rPr>
      </w:pPr>
      <w:r w:rsidRPr="00B373DA">
        <w:rPr>
          <w:bCs w:val="0"/>
          <w:w w:val="105"/>
          <w:sz w:val="16"/>
          <w:szCs w:val="24"/>
          <w:lang w:val="ru-RU"/>
        </w:rPr>
        <w:t>Тема</w:t>
      </w:r>
      <w:r w:rsidRPr="00B373DA">
        <w:rPr>
          <w:bCs w:val="0"/>
          <w:spacing w:val="-12"/>
          <w:w w:val="105"/>
          <w:sz w:val="16"/>
          <w:szCs w:val="24"/>
          <w:lang w:val="ru-RU"/>
        </w:rPr>
        <w:t xml:space="preserve"> </w:t>
      </w:r>
      <w:r w:rsidRPr="00B373DA">
        <w:rPr>
          <w:bCs w:val="0"/>
          <w:spacing w:val="-1"/>
          <w:w w:val="105"/>
          <w:sz w:val="16"/>
          <w:szCs w:val="24"/>
          <w:lang w:val="ru-RU"/>
        </w:rPr>
        <w:t xml:space="preserve">2: </w:t>
      </w:r>
      <w:r w:rsidRPr="00B373DA">
        <w:rPr>
          <w:bCs w:val="0"/>
          <w:w w:val="105"/>
          <w:sz w:val="16"/>
          <w:szCs w:val="24"/>
          <w:lang w:val="ru-RU"/>
        </w:rPr>
        <w:t>Решение главных проблем в области здравоохранения, связанных с заразными и незаразными заболеваниями</w:t>
      </w:r>
    </w:p>
    <w:p w:rsidR="003F4050" w:rsidRPr="00B373DA" w:rsidRDefault="00897EAD">
      <w:pPr>
        <w:spacing w:before="3" w:line="110" w:lineRule="exact"/>
        <w:rPr>
          <w:sz w:val="9"/>
          <w:szCs w:val="11"/>
          <w:lang w:val="ru-RU"/>
        </w:rPr>
      </w:pPr>
      <w:r w:rsidRPr="003552D6">
        <w:rPr>
          <w:bCs/>
          <w:sz w:val="16"/>
          <w:szCs w:val="18"/>
          <w:lang w:val="ru-RU"/>
        </w:rPr>
        <w:pict>
          <v:group id="_x0000_s1257" style="position:absolute;margin-left:321.8pt;margin-top:3.4pt;width:231.7pt;height:56.3pt;z-index:-251638784;mso-position-horizontal-relative:page" coordorigin="6436,425" coordsize="4634,1284">
            <v:group id="_x0000_s1258" style="position:absolute;left:6442;top:430;width:4622;height:2" coordorigin="6442,430" coordsize="4622,2">
              <v:shape id="_x0000_s1259" style="position:absolute;left:6442;top:430;width:4622;height:2" coordorigin="6442,430" coordsize="4622,0" path="m6442,430r4622,e" filled="f" strokeweight=".20444mm">
                <v:path arrowok="t"/>
              </v:shape>
            </v:group>
            <v:group id="_x0000_s1260" style="position:absolute;left:6446;top:435;width:2;height:1262" coordorigin="6446,435" coordsize="2,1262">
              <v:shape id="_x0000_s1261" style="position:absolute;left:6446;top:435;width:2;height:1262" coordorigin="6446,435" coordsize="0,1262" path="m6446,435r,1263e" filled="f" strokeweight=".20444mm">
                <v:path arrowok="t"/>
              </v:shape>
            </v:group>
            <v:group id="_x0000_s1262" style="position:absolute;left:6442;top:1702;width:4622;height:2" coordorigin="6442,1702" coordsize="4622,2">
              <v:shape id="_x0000_s1263" style="position:absolute;left:6442;top:1702;width:4622;height:2" coordorigin="6442,1702" coordsize="4622,0" path="m6442,1702r4622,e" filled="f" strokeweight=".20444mm">
                <v:path arrowok="t"/>
              </v:shape>
            </v:group>
            <v:group id="_x0000_s1264" style="position:absolute;left:11060;top:435;width:2;height:1262" coordorigin="11060,435" coordsize="2,1262">
              <v:shape id="_x0000_s1265" style="position:absolute;left:11060;top:435;width:2;height:1262" coordorigin="11060,435" coordsize="0,1262" path="m11060,435r,1263e" filled="f" strokeweight=".16211mm">
                <v:path arrowok="t"/>
              </v:shape>
            </v:group>
            <w10:wrap anchorx="page"/>
          </v:group>
        </w:pict>
      </w:r>
    </w:p>
    <w:p w:rsidR="00027FE7" w:rsidRPr="00D419DF" w:rsidRDefault="00027FE7" w:rsidP="00027FE7">
      <w:pPr>
        <w:pStyle w:val="a3"/>
        <w:spacing w:line="260" w:lineRule="auto"/>
        <w:ind w:right="2777"/>
        <w:rPr>
          <w:sz w:val="16"/>
          <w:szCs w:val="24"/>
          <w:lang w:val="ru-RU"/>
        </w:rPr>
      </w:pPr>
      <w:r w:rsidRPr="00B373DA">
        <w:rPr>
          <w:spacing w:val="-3"/>
          <w:w w:val="105"/>
          <w:sz w:val="16"/>
          <w:szCs w:val="24"/>
          <w:lang w:val="ru-RU"/>
        </w:rPr>
        <w:t xml:space="preserve">Физическая активность </w:t>
      </w:r>
      <w:r w:rsidRPr="00B373DA">
        <w:rPr>
          <w:spacing w:val="-1"/>
          <w:w w:val="105"/>
          <w:sz w:val="16"/>
          <w:szCs w:val="24"/>
          <w:lang w:val="ru-RU"/>
        </w:rPr>
        <w:t>Питание и ожирение Алкогол</w:t>
      </w:r>
      <w:r w:rsidR="00D419DF">
        <w:rPr>
          <w:spacing w:val="-1"/>
          <w:w w:val="105"/>
          <w:sz w:val="16"/>
          <w:szCs w:val="24"/>
          <w:lang w:val="ru-RU"/>
        </w:rPr>
        <w:t>ь</w:t>
      </w:r>
    </w:p>
    <w:p w:rsidR="00027FE7" w:rsidRPr="00B373DA" w:rsidRDefault="00027FE7" w:rsidP="00027FE7">
      <w:pPr>
        <w:pStyle w:val="a3"/>
        <w:spacing w:line="200" w:lineRule="exact"/>
        <w:rPr>
          <w:sz w:val="16"/>
          <w:szCs w:val="24"/>
          <w:lang w:val="ru-RU"/>
        </w:rPr>
      </w:pPr>
      <w:proofErr w:type="spellStart"/>
      <w:r w:rsidRPr="00B373DA">
        <w:rPr>
          <w:spacing w:val="-3"/>
          <w:w w:val="105"/>
          <w:sz w:val="16"/>
          <w:szCs w:val="24"/>
          <w:lang w:val="ru-RU"/>
        </w:rPr>
        <w:t>Табакокурение</w:t>
      </w:r>
      <w:proofErr w:type="spellEnd"/>
    </w:p>
    <w:p w:rsidR="00027FE7" w:rsidRPr="00B373DA" w:rsidRDefault="00027FE7" w:rsidP="00027FE7">
      <w:pPr>
        <w:pStyle w:val="a3"/>
        <w:rPr>
          <w:sz w:val="16"/>
          <w:szCs w:val="24"/>
          <w:lang w:val="ru-RU"/>
        </w:rPr>
      </w:pPr>
      <w:r w:rsidRPr="00B373DA">
        <w:rPr>
          <w:spacing w:val="-3"/>
          <w:w w:val="105"/>
          <w:sz w:val="16"/>
          <w:szCs w:val="24"/>
          <w:lang w:val="ru-RU"/>
        </w:rPr>
        <w:t>Психическое здоровье</w:t>
      </w:r>
    </w:p>
    <w:p w:rsidR="003F4050" w:rsidRPr="00B373DA" w:rsidRDefault="003F4050">
      <w:pPr>
        <w:spacing w:line="200" w:lineRule="exact"/>
        <w:rPr>
          <w:sz w:val="12"/>
          <w:szCs w:val="20"/>
          <w:lang w:val="ru-RU"/>
        </w:rPr>
      </w:pPr>
    </w:p>
    <w:p w:rsidR="007204DE" w:rsidRPr="00B373DA" w:rsidRDefault="007204DE" w:rsidP="007204DE">
      <w:pPr>
        <w:pStyle w:val="Heading2"/>
        <w:spacing w:line="260" w:lineRule="auto"/>
        <w:ind w:right="218"/>
        <w:rPr>
          <w:bCs w:val="0"/>
          <w:sz w:val="16"/>
          <w:szCs w:val="24"/>
          <w:lang w:val="ru-RU"/>
        </w:rPr>
      </w:pPr>
      <w:r w:rsidRPr="00B373DA">
        <w:rPr>
          <w:bCs w:val="0"/>
          <w:w w:val="105"/>
          <w:sz w:val="16"/>
          <w:szCs w:val="24"/>
          <w:lang w:val="ru-RU"/>
        </w:rPr>
        <w:t>Тема</w:t>
      </w:r>
      <w:r w:rsidRPr="00B373DA">
        <w:rPr>
          <w:bCs w:val="0"/>
          <w:spacing w:val="-20"/>
          <w:w w:val="105"/>
          <w:sz w:val="16"/>
          <w:szCs w:val="24"/>
          <w:lang w:val="ru-RU"/>
        </w:rPr>
        <w:t xml:space="preserve"> </w:t>
      </w:r>
      <w:r w:rsidRPr="00B373DA">
        <w:rPr>
          <w:bCs w:val="0"/>
          <w:spacing w:val="-1"/>
          <w:w w:val="105"/>
          <w:sz w:val="16"/>
          <w:szCs w:val="24"/>
          <w:lang w:val="ru-RU"/>
        </w:rPr>
        <w:t xml:space="preserve">3: </w:t>
      </w:r>
      <w:r w:rsidRPr="00B373DA">
        <w:rPr>
          <w:bCs w:val="0"/>
          <w:w w:val="105"/>
          <w:sz w:val="16"/>
          <w:szCs w:val="24"/>
          <w:lang w:val="ru-RU"/>
        </w:rPr>
        <w:t>Укрепление</w:t>
      </w:r>
      <w:r w:rsidRPr="00B373DA">
        <w:rPr>
          <w:bCs w:val="0"/>
          <w:spacing w:val="-17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bCs w:val="0"/>
          <w:w w:val="105"/>
          <w:sz w:val="16"/>
          <w:szCs w:val="24"/>
          <w:lang w:val="ru-RU"/>
        </w:rPr>
        <w:t>человеко-ориентированных</w:t>
      </w:r>
      <w:proofErr w:type="spellEnd"/>
      <w:r w:rsidRPr="00B373DA">
        <w:rPr>
          <w:bCs w:val="0"/>
          <w:w w:val="105"/>
          <w:sz w:val="16"/>
          <w:szCs w:val="24"/>
          <w:lang w:val="ru-RU"/>
        </w:rPr>
        <w:t xml:space="preserve"> систем</w:t>
      </w:r>
      <w:r w:rsidRPr="00B373DA">
        <w:rPr>
          <w:bCs w:val="0"/>
          <w:spacing w:val="-17"/>
          <w:w w:val="105"/>
          <w:sz w:val="16"/>
          <w:szCs w:val="24"/>
          <w:lang w:val="ru-RU"/>
        </w:rPr>
        <w:t xml:space="preserve"> и потенциала общественного здоровья</w:t>
      </w:r>
      <w:r w:rsidRPr="00B373DA">
        <w:rPr>
          <w:bCs w:val="0"/>
          <w:w w:val="105"/>
          <w:sz w:val="16"/>
          <w:szCs w:val="24"/>
          <w:lang w:val="ru-RU"/>
        </w:rPr>
        <w:t>,</w:t>
      </w:r>
      <w:r w:rsidRPr="00B373DA">
        <w:rPr>
          <w:bCs w:val="0"/>
          <w:spacing w:val="-17"/>
          <w:w w:val="105"/>
          <w:sz w:val="16"/>
          <w:szCs w:val="24"/>
          <w:lang w:val="ru-RU"/>
        </w:rPr>
        <w:t xml:space="preserve"> повышение готовности к чрезвычайным ситуациям и технический надзор</w:t>
      </w:r>
    </w:p>
    <w:p w:rsidR="003F4050" w:rsidRPr="00B373DA" w:rsidRDefault="00897EAD">
      <w:pPr>
        <w:spacing w:before="4" w:line="130" w:lineRule="exact"/>
        <w:rPr>
          <w:sz w:val="11"/>
          <w:szCs w:val="13"/>
          <w:lang w:val="ru-RU"/>
        </w:rPr>
      </w:pPr>
      <w:r w:rsidRPr="003552D6">
        <w:rPr>
          <w:bCs/>
          <w:sz w:val="16"/>
          <w:szCs w:val="18"/>
          <w:lang w:val="ru-RU"/>
        </w:rPr>
        <w:pict>
          <v:group id="_x0000_s1284" style="position:absolute;margin-left:321.85pt;margin-top:2.35pt;width:232.2pt;height:39.2pt;z-index:-251636736;mso-position-horizontal-relative:page" coordorigin="6437,645" coordsize="4644,645">
            <v:group id="_x0000_s1285" style="position:absolute;left:6442;top:650;width:4634;height:2" coordorigin="6442,650" coordsize="4634,2">
              <v:shape id="_x0000_s1286" style="position:absolute;left:6442;top:650;width:4634;height:2" coordorigin="6442,650" coordsize="4634,0" path="m6442,650r4634,e" filled="f" strokeweight=".16211mm">
                <v:path arrowok="t"/>
              </v:shape>
            </v:group>
            <v:group id="_x0000_s1287" style="position:absolute;left:6446;top:654;width:2;height:629" coordorigin="6446,654" coordsize="2,629">
              <v:shape id="_x0000_s1288" style="position:absolute;left:6446;top:654;width:2;height:629" coordorigin="6446,654" coordsize="0,629" path="m6446,654r,628e" filled="f" strokeweight=".20444mm">
                <v:path arrowok="t"/>
              </v:shape>
            </v:group>
            <v:group id="_x0000_s1289" style="position:absolute;left:6442;top:1286;width:4634;height:2" coordorigin="6442,1286" coordsize="4634,2">
              <v:shape id="_x0000_s1290" style="position:absolute;left:6442;top:1286;width:4634;height:2" coordorigin="6442,1286" coordsize="4634,0" path="m6442,1286r4634,e" filled="f" strokeweight=".16211mm">
                <v:path arrowok="t"/>
              </v:shape>
            </v:group>
            <v:group id="_x0000_s1291" style="position:absolute;left:11071;top:654;width:2;height:629" coordorigin="11071,654" coordsize="2,629">
              <v:shape id="_x0000_s1292" style="position:absolute;left:11071;top:654;width:2;height:629" coordorigin="11071,654" coordsize="0,629" path="m11071,654r,628e" filled="f" strokeweight=".20444mm">
                <v:path arrowok="t"/>
              </v:shape>
            </v:group>
            <w10:wrap anchorx="page"/>
          </v:group>
        </w:pict>
      </w:r>
    </w:p>
    <w:p w:rsidR="007204DE" w:rsidRPr="00B373DA" w:rsidRDefault="007204DE" w:rsidP="007204DE">
      <w:pPr>
        <w:pStyle w:val="a3"/>
        <w:spacing w:line="260" w:lineRule="auto"/>
        <w:ind w:right="417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Изменения в оказании услуг населению</w:t>
      </w:r>
      <w:r w:rsidR="0012391F" w:rsidRPr="00B373DA">
        <w:rPr>
          <w:spacing w:val="-1"/>
          <w:w w:val="105"/>
          <w:sz w:val="16"/>
          <w:szCs w:val="24"/>
          <w:lang w:val="ru-RU"/>
        </w:rPr>
        <w:br/>
      </w:r>
      <w:r w:rsidRPr="00B373DA">
        <w:rPr>
          <w:spacing w:val="-1"/>
          <w:w w:val="105"/>
          <w:sz w:val="16"/>
          <w:szCs w:val="24"/>
          <w:lang w:val="ru-RU"/>
        </w:rPr>
        <w:t>Восстановление и укрепление потенциала общественного здоровья</w:t>
      </w: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20" w:lineRule="exact"/>
        <w:rPr>
          <w:sz w:val="20"/>
          <w:lang w:val="ru-RU"/>
        </w:rPr>
      </w:pPr>
    </w:p>
    <w:p w:rsidR="007204DE" w:rsidRPr="00B373DA" w:rsidRDefault="007204DE" w:rsidP="007204DE">
      <w:pPr>
        <w:pStyle w:val="Heading2"/>
        <w:ind w:right="824"/>
        <w:rPr>
          <w:bCs w:val="0"/>
          <w:sz w:val="16"/>
          <w:szCs w:val="24"/>
          <w:lang w:val="ru-RU"/>
        </w:rPr>
      </w:pPr>
      <w:r w:rsidRPr="00B373DA">
        <w:rPr>
          <w:bCs w:val="0"/>
          <w:w w:val="105"/>
          <w:sz w:val="16"/>
          <w:szCs w:val="24"/>
          <w:lang w:val="ru-RU"/>
        </w:rPr>
        <w:t>Тема</w:t>
      </w:r>
      <w:r w:rsidRPr="00B373DA">
        <w:rPr>
          <w:bCs w:val="0"/>
          <w:spacing w:val="-15"/>
          <w:w w:val="105"/>
          <w:sz w:val="16"/>
          <w:szCs w:val="24"/>
          <w:lang w:val="ru-RU"/>
        </w:rPr>
        <w:t xml:space="preserve"> </w:t>
      </w:r>
      <w:r w:rsidRPr="00B373DA">
        <w:rPr>
          <w:bCs w:val="0"/>
          <w:spacing w:val="-1"/>
          <w:w w:val="105"/>
          <w:sz w:val="16"/>
          <w:szCs w:val="24"/>
          <w:lang w:val="ru-RU"/>
        </w:rPr>
        <w:t xml:space="preserve">4: </w:t>
      </w:r>
      <w:r w:rsidRPr="00B373DA">
        <w:rPr>
          <w:bCs w:val="0"/>
          <w:w w:val="105"/>
          <w:sz w:val="16"/>
          <w:szCs w:val="24"/>
          <w:lang w:val="ru-RU"/>
        </w:rPr>
        <w:t>Создание гибкого сообщества</w:t>
      </w:r>
      <w:r w:rsidRPr="00B373DA">
        <w:rPr>
          <w:bCs w:val="0"/>
          <w:spacing w:val="-15"/>
          <w:w w:val="105"/>
          <w:sz w:val="16"/>
          <w:szCs w:val="24"/>
          <w:lang w:val="ru-RU"/>
        </w:rPr>
        <w:t xml:space="preserve"> </w:t>
      </w:r>
      <w:r w:rsidRPr="00B373DA">
        <w:rPr>
          <w:bCs w:val="0"/>
          <w:w w:val="105"/>
          <w:sz w:val="16"/>
          <w:szCs w:val="24"/>
          <w:lang w:val="ru-RU"/>
        </w:rPr>
        <w:t>и среды, благоприятной для здоровья</w:t>
      </w:r>
    </w:p>
    <w:p w:rsidR="003F4050" w:rsidRPr="00B373DA" w:rsidRDefault="00897EAD">
      <w:pPr>
        <w:spacing w:before="7" w:line="130" w:lineRule="exact"/>
        <w:rPr>
          <w:sz w:val="11"/>
          <w:szCs w:val="13"/>
          <w:lang w:val="ru-RU"/>
        </w:rPr>
      </w:pPr>
      <w:r w:rsidRPr="003552D6">
        <w:rPr>
          <w:bCs/>
          <w:sz w:val="16"/>
          <w:szCs w:val="18"/>
          <w:lang w:val="ru-RU"/>
        </w:rPr>
        <w:pict>
          <v:group id="_x0000_s1311" style="position:absolute;margin-left:321.85pt;margin-top:2.95pt;width:231.1pt;height:65.55pt;z-index:-251634688;mso-position-horizontal-relative:page" coordorigin="6437,427" coordsize="4622,1514">
            <v:group id="_x0000_s1312" style="position:absolute;left:6442;top:432;width:4613;height:2" coordorigin="6442,432" coordsize="4613,2">
              <v:shape id="_x0000_s1313" style="position:absolute;left:6442;top:432;width:4613;height:2" coordorigin="6442,432" coordsize="4613,0" path="m6442,432r4612,e" filled="f" strokeweight=".16211mm">
                <v:path arrowok="t"/>
              </v:shape>
            </v:group>
            <v:group id="_x0000_s1314" style="position:absolute;left:6446;top:435;width:2;height:1498" coordorigin="6446,435" coordsize="2,1498">
              <v:shape id="_x0000_s1315" style="position:absolute;left:6446;top:435;width:2;height:1498" coordorigin="6446,435" coordsize="0,1498" path="m6446,435r,1498e" filled="f" strokeweight=".20444mm">
                <v:path arrowok="t"/>
              </v:shape>
            </v:group>
            <v:group id="_x0000_s1316" style="position:absolute;left:6442;top:1936;width:4613;height:2" coordorigin="6442,1936" coordsize="4613,2">
              <v:shape id="_x0000_s1317" style="position:absolute;left:6442;top:1936;width:4613;height:2" coordorigin="6442,1936" coordsize="4613,0" path="m6442,1936r4612,e" filled="f" strokeweight=".16211mm">
                <v:path arrowok="t"/>
              </v:shape>
            </v:group>
            <v:group id="_x0000_s1318" style="position:absolute;left:11050;top:435;width:2;height:1498" coordorigin="11050,435" coordsize="2,1498">
              <v:shape id="_x0000_s1319" style="position:absolute;left:11050;top:435;width:2;height:1498" coordorigin="11050,435" coordsize="0,1498" path="m11050,435r,1498e" filled="f" strokeweight=".20444mm">
                <v:path arrowok="t"/>
              </v:shape>
            </v:group>
            <w10:wrap anchorx="page"/>
          </v:group>
        </w:pict>
      </w:r>
    </w:p>
    <w:p w:rsidR="00897EAD" w:rsidRDefault="007204DE" w:rsidP="007204DE">
      <w:pPr>
        <w:pStyle w:val="a3"/>
        <w:ind w:right="2342"/>
        <w:rPr>
          <w:spacing w:val="26"/>
          <w:w w:val="103"/>
          <w:sz w:val="16"/>
          <w:szCs w:val="24"/>
        </w:rPr>
      </w:pPr>
      <w:r w:rsidRPr="00B373DA">
        <w:rPr>
          <w:sz w:val="16"/>
          <w:szCs w:val="24"/>
          <w:lang w:val="ru-RU"/>
        </w:rPr>
        <w:t>Гибкое сообщество</w:t>
      </w:r>
      <w:r w:rsidRPr="00B373DA">
        <w:rPr>
          <w:spacing w:val="26"/>
          <w:w w:val="103"/>
          <w:sz w:val="16"/>
          <w:szCs w:val="24"/>
          <w:lang w:val="ru-RU"/>
        </w:rPr>
        <w:t xml:space="preserve"> </w:t>
      </w:r>
    </w:p>
    <w:p w:rsidR="007204DE" w:rsidRPr="00B373DA" w:rsidRDefault="007204DE" w:rsidP="007204DE">
      <w:pPr>
        <w:pStyle w:val="a3"/>
        <w:ind w:right="2342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Здоровая среда</w:t>
      </w:r>
    </w:p>
    <w:p w:rsidR="007204DE" w:rsidRPr="00B373DA" w:rsidRDefault="007204DE" w:rsidP="007204DE">
      <w:pPr>
        <w:pStyle w:val="a3"/>
        <w:ind w:right="1246"/>
        <w:rPr>
          <w:sz w:val="16"/>
          <w:szCs w:val="24"/>
          <w:lang w:val="ru-RU"/>
        </w:rPr>
      </w:pPr>
      <w:r w:rsidRPr="00B373DA">
        <w:rPr>
          <w:sz w:val="16"/>
          <w:szCs w:val="24"/>
          <w:lang w:val="ru-RU"/>
        </w:rPr>
        <w:t>Здоровое планирование и благоустройство</w:t>
      </w:r>
      <w:r w:rsidRPr="00B373DA">
        <w:rPr>
          <w:sz w:val="16"/>
          <w:szCs w:val="24"/>
          <w:lang w:val="ru-RU"/>
        </w:rPr>
        <w:br/>
        <w:t>Здоровый транспорт</w:t>
      </w:r>
    </w:p>
    <w:p w:rsidR="007204DE" w:rsidRPr="00B373DA" w:rsidRDefault="007204DE" w:rsidP="007204DE">
      <w:pPr>
        <w:pStyle w:val="a3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Климатические изменения</w:t>
      </w:r>
    </w:p>
    <w:p w:rsidR="00243568" w:rsidRPr="00B373DA" w:rsidRDefault="00243568" w:rsidP="00243568">
      <w:pPr>
        <w:pStyle w:val="a3"/>
        <w:spacing w:before="20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Жилищное обеспечение и обновление</w:t>
      </w:r>
    </w:p>
    <w:p w:rsidR="003F4050" w:rsidRPr="00B373DA" w:rsidRDefault="003F4050">
      <w:pPr>
        <w:rPr>
          <w:sz w:val="20"/>
          <w:lang w:val="ru-RU"/>
        </w:rPr>
        <w:sectPr w:rsidR="003F4050" w:rsidRPr="00B373DA" w:rsidSect="00B373DA">
          <w:type w:val="continuous"/>
          <w:pgSz w:w="12240" w:h="15840"/>
          <w:pgMar w:top="426" w:right="960" w:bottom="280" w:left="940" w:header="720" w:footer="720" w:gutter="0"/>
          <w:cols w:num="2" w:space="720" w:equalWidth="0">
            <w:col w:w="4844" w:space="551"/>
            <w:col w:w="4945"/>
          </w:cols>
        </w:sectPr>
      </w:pPr>
    </w:p>
    <w:p w:rsidR="00A27681" w:rsidRPr="00B373DA" w:rsidRDefault="00A27681" w:rsidP="00A27681">
      <w:pPr>
        <w:pStyle w:val="Heading1"/>
        <w:spacing w:before="80"/>
        <w:ind w:right="145"/>
        <w:rPr>
          <w:b w:val="0"/>
          <w:bCs w:val="0"/>
          <w:sz w:val="18"/>
          <w:szCs w:val="24"/>
          <w:u w:val="none"/>
          <w:lang w:val="ru-RU"/>
        </w:rPr>
      </w:pPr>
      <w:r w:rsidRPr="00B373DA">
        <w:rPr>
          <w:bCs w:val="0"/>
          <w:spacing w:val="-1"/>
          <w:w w:val="105"/>
          <w:sz w:val="18"/>
          <w:szCs w:val="24"/>
          <w:u w:color="000000"/>
          <w:lang w:val="ru-RU"/>
        </w:rPr>
        <w:lastRenderedPageBreak/>
        <w:t>Организационная структура Европейской сети «Здоровые города» ВОЗ</w:t>
      </w:r>
    </w:p>
    <w:p w:rsidR="00A27681" w:rsidRPr="00B373DA" w:rsidRDefault="00A27681" w:rsidP="00A27681">
      <w:pPr>
        <w:pStyle w:val="a3"/>
        <w:ind w:left="111" w:right="2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 xml:space="preserve">В Фазе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7"/>
          <w:w w:val="105"/>
          <w:sz w:val="16"/>
          <w:szCs w:val="24"/>
          <w:lang w:val="ru-RU"/>
        </w:rPr>
        <w:t xml:space="preserve"> Европейская сеть ВОЗ будет состоять из трех </w:t>
      </w:r>
      <w:r w:rsidRPr="00B373DA">
        <w:rPr>
          <w:w w:val="105"/>
          <w:sz w:val="16"/>
          <w:szCs w:val="24"/>
          <w:lang w:val="ru-RU"/>
        </w:rPr>
        <w:t>блоков</w:t>
      </w:r>
      <w:r w:rsidRPr="00B373DA">
        <w:rPr>
          <w:spacing w:val="-1"/>
          <w:w w:val="105"/>
          <w:sz w:val="16"/>
          <w:szCs w:val="24"/>
          <w:lang w:val="ru-RU"/>
        </w:rPr>
        <w:t>.</w:t>
      </w:r>
    </w:p>
    <w:p w:rsidR="00A27681" w:rsidRPr="00B373DA" w:rsidRDefault="00A27681" w:rsidP="00A27681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В Европейскую сеть ВОЗ будут включены города из всех европейских стран-членов ВОЗ</w:t>
      </w:r>
      <w:r w:rsidRPr="00B373DA">
        <w:rPr>
          <w:w w:val="105"/>
          <w:sz w:val="16"/>
          <w:szCs w:val="24"/>
          <w:lang w:val="ru-RU"/>
        </w:rPr>
        <w:t>,</w:t>
      </w:r>
      <w:r w:rsidRPr="00B373DA">
        <w:rPr>
          <w:spacing w:val="26"/>
          <w:w w:val="105"/>
          <w:sz w:val="16"/>
          <w:szCs w:val="24"/>
          <w:lang w:val="ru-RU"/>
        </w:rPr>
        <w:t xml:space="preserve"> при этом максимальное число </w:t>
      </w:r>
      <w:r w:rsidRPr="00B373DA">
        <w:rPr>
          <w:w w:val="105"/>
          <w:sz w:val="16"/>
          <w:szCs w:val="24"/>
          <w:lang w:val="ru-RU"/>
        </w:rPr>
        <w:t>городов — 100.</w:t>
      </w:r>
    </w:p>
    <w:p w:rsidR="00BA5532" w:rsidRPr="00B373DA" w:rsidRDefault="00BA5532" w:rsidP="00BA5532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 w:right="2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Национальным сетям «Здоровые города»  обновят аккредитацию в соответствии с целями и ключевыми темами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1"/>
          <w:w w:val="105"/>
          <w:sz w:val="16"/>
          <w:szCs w:val="24"/>
          <w:lang w:val="ru-RU"/>
        </w:rPr>
        <w:t>.</w:t>
      </w:r>
    </w:p>
    <w:p w:rsidR="00456CC4" w:rsidRPr="00B373DA" w:rsidRDefault="00456CC4" w:rsidP="00456CC4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Чтобы подержать города, в т.ч. состоящие в национальных сетях и подсетях, </w:t>
      </w:r>
      <w:r w:rsidR="0012391F" w:rsidRPr="00B373DA">
        <w:rPr>
          <w:w w:val="105"/>
          <w:sz w:val="16"/>
          <w:szCs w:val="24"/>
          <w:lang w:val="ru-RU"/>
        </w:rPr>
        <w:t xml:space="preserve">а также </w:t>
      </w:r>
      <w:r w:rsidRPr="00B373DA">
        <w:rPr>
          <w:w w:val="105"/>
          <w:sz w:val="16"/>
          <w:szCs w:val="24"/>
          <w:lang w:val="ru-RU"/>
        </w:rPr>
        <w:t>оперативные группы, рабочие группы и партнерства, будут основаны новые либо получат подкрепление уже имеющиеся партнерства и механизмы для тематических групп интересов.</w:t>
      </w:r>
    </w:p>
    <w:p w:rsidR="003F4050" w:rsidRPr="00B373DA" w:rsidRDefault="003F4050">
      <w:pPr>
        <w:spacing w:before="17" w:line="200" w:lineRule="exact"/>
        <w:rPr>
          <w:sz w:val="18"/>
          <w:szCs w:val="20"/>
          <w:lang w:val="ru-RU"/>
        </w:rPr>
      </w:pPr>
    </w:p>
    <w:p w:rsidR="00456CC4" w:rsidRPr="00B373DA" w:rsidRDefault="00456CC4" w:rsidP="00456CC4">
      <w:pPr>
        <w:pStyle w:val="Heading1"/>
        <w:ind w:right="1467"/>
        <w:jc w:val="both"/>
        <w:rPr>
          <w:b w:val="0"/>
          <w:bCs w:val="0"/>
          <w:sz w:val="18"/>
          <w:szCs w:val="24"/>
          <w:u w:val="none"/>
          <w:lang w:val="ru-RU"/>
        </w:rPr>
      </w:pPr>
      <w:r w:rsidRPr="00B373DA">
        <w:rPr>
          <w:bCs w:val="0"/>
          <w:spacing w:val="-1"/>
          <w:w w:val="105"/>
          <w:sz w:val="18"/>
          <w:szCs w:val="24"/>
          <w:u w:val="thick" w:color="000000"/>
          <w:lang w:val="ru-RU"/>
        </w:rPr>
        <w:t xml:space="preserve">Методы работы и </w:t>
      </w:r>
      <w:r w:rsidR="00112370" w:rsidRPr="00B373DA">
        <w:rPr>
          <w:bCs w:val="0"/>
          <w:spacing w:val="-1"/>
          <w:w w:val="105"/>
          <w:sz w:val="18"/>
          <w:szCs w:val="24"/>
          <w:u w:val="thick" w:color="000000"/>
          <w:lang w:val="ru-RU"/>
        </w:rPr>
        <w:t>нагрузка</w:t>
      </w:r>
    </w:p>
    <w:p w:rsidR="00112370" w:rsidRPr="00B373DA" w:rsidRDefault="00112370" w:rsidP="00112370">
      <w:pPr>
        <w:pStyle w:val="a3"/>
        <w:ind w:left="111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ВОЗ будет оказана поддержка со стороны сотрудничающих центров ВОЗ, тематических подсетей, экспертов в различных областях и консультативных комиссий</w:t>
      </w:r>
      <w:r w:rsidRPr="00B373DA">
        <w:rPr>
          <w:spacing w:val="2"/>
          <w:w w:val="105"/>
          <w:sz w:val="16"/>
          <w:szCs w:val="24"/>
          <w:lang w:val="ru-RU"/>
        </w:rPr>
        <w:t xml:space="preserve">. </w:t>
      </w:r>
      <w:r w:rsidRPr="00B373DA">
        <w:rPr>
          <w:w w:val="105"/>
          <w:sz w:val="16"/>
          <w:szCs w:val="24"/>
          <w:lang w:val="ru-RU"/>
        </w:rPr>
        <w:t xml:space="preserve">Во время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 xml:space="preserve"> некоторые блоки и программы ВОЗ внесут непосредственный технический вклад в Европейскую сеть ВОЗ.</w:t>
      </w:r>
      <w:r w:rsidRPr="00B373DA">
        <w:rPr>
          <w:spacing w:val="21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 xml:space="preserve">Во время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 xml:space="preserve"> функции секретариата Европейской сети ВОЗ будут выполнять сторонние учреждения с соответствующими опытом</w:t>
      </w:r>
      <w:r w:rsidRPr="00B373DA">
        <w:rPr>
          <w:spacing w:val="25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и компетенцией.</w:t>
      </w:r>
      <w:r w:rsidRPr="00B373DA">
        <w:rPr>
          <w:spacing w:val="-6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Совместная работа,</w:t>
      </w:r>
      <w:r w:rsidRPr="00B373DA">
        <w:rPr>
          <w:spacing w:val="-6"/>
          <w:w w:val="105"/>
          <w:sz w:val="16"/>
          <w:szCs w:val="24"/>
          <w:lang w:val="ru-RU"/>
        </w:rPr>
        <w:t xml:space="preserve"> обучение, разработка инструментария, мониторинг, оценка, осведомленность и партнерства составят основу нагрузки и повысят результативность работы во время 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6"/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before="19" w:line="200" w:lineRule="exact"/>
        <w:rPr>
          <w:sz w:val="18"/>
          <w:szCs w:val="20"/>
          <w:lang w:val="ru-RU"/>
        </w:rPr>
      </w:pPr>
    </w:p>
    <w:p w:rsidR="007A72AF" w:rsidRPr="00B373DA" w:rsidRDefault="003552D6" w:rsidP="00984D96">
      <w:pPr>
        <w:pStyle w:val="Heading1"/>
        <w:ind w:right="708"/>
        <w:rPr>
          <w:bCs w:val="0"/>
          <w:sz w:val="18"/>
          <w:szCs w:val="24"/>
          <w:lang w:val="ru-RU"/>
        </w:rPr>
      </w:pPr>
      <w:r w:rsidRPr="003552D6">
        <w:rPr>
          <w:sz w:val="18"/>
          <w:lang w:val="ru-RU"/>
        </w:rPr>
        <w:pict>
          <v:group id="_x0000_s1322" style="position:absolute;left:0;text-align:left;margin-left:52.55pt;margin-top:11.1pt;width:201.1pt;height:.1pt;z-index:-251632640;mso-position-horizontal-relative:page" coordorigin="1051,222" coordsize="4022,2">
            <v:shape id="_x0000_s1323" style="position:absolute;left:1051;top:222;width:4022;height:2" coordorigin="1051,222" coordsize="4022,0" path="m1051,222r4023,e" filled="f" strokeweight=".41611mm">
              <v:path arrowok="t"/>
            </v:shape>
            <w10:wrap anchorx="page"/>
          </v:group>
        </w:pict>
      </w:r>
      <w:r w:rsidR="007A72AF" w:rsidRPr="00B373DA">
        <w:rPr>
          <w:bCs w:val="0"/>
          <w:spacing w:val="-1"/>
          <w:w w:val="105"/>
          <w:sz w:val="18"/>
          <w:szCs w:val="24"/>
          <w:u w:val="none"/>
          <w:lang w:val="ru-RU"/>
        </w:rPr>
        <w:t xml:space="preserve">Процесс предварительного приема </w:t>
      </w:r>
      <w:r w:rsidR="007A72AF" w:rsidRPr="00984D96">
        <w:rPr>
          <w:bCs w:val="0"/>
          <w:spacing w:val="-1"/>
          <w:w w:val="105"/>
          <w:sz w:val="18"/>
          <w:szCs w:val="24"/>
          <w:lang w:val="ru-RU"/>
        </w:rPr>
        <w:t xml:space="preserve">городов в Фазу </w:t>
      </w:r>
      <w:proofErr w:type="spellStart"/>
      <w:r w:rsidR="007A72AF" w:rsidRPr="00984D96">
        <w:rPr>
          <w:bCs w:val="0"/>
          <w:spacing w:val="-3"/>
          <w:w w:val="105"/>
          <w:sz w:val="18"/>
          <w:szCs w:val="24"/>
          <w:lang w:val="ru-RU"/>
        </w:rPr>
        <w:t>VI</w:t>
      </w:r>
      <w:proofErr w:type="spellEnd"/>
    </w:p>
    <w:p w:rsidR="007A72AF" w:rsidRPr="00B373DA" w:rsidRDefault="007A72AF" w:rsidP="007A72AF">
      <w:pPr>
        <w:pStyle w:val="a3"/>
        <w:ind w:left="111" w:right="2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По получении письма о заинтересованности мы предоставим вам уникальную ссылку на электронную форму заявки Фазы</w:t>
      </w:r>
      <w:r w:rsidRPr="00B373DA">
        <w:rPr>
          <w:spacing w:val="-1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>.</w:t>
      </w:r>
      <w:r w:rsidRPr="00B373DA">
        <w:rPr>
          <w:spacing w:val="-5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spacing w:val="-1"/>
          <w:w w:val="105"/>
          <w:sz w:val="16"/>
          <w:szCs w:val="24"/>
          <w:lang w:val="ru-RU"/>
        </w:rPr>
        <w:t>Онлайн-заявка</w:t>
      </w:r>
      <w:proofErr w:type="spellEnd"/>
      <w:r w:rsidRPr="00B373DA">
        <w:rPr>
          <w:spacing w:val="-1"/>
          <w:w w:val="105"/>
          <w:sz w:val="16"/>
          <w:szCs w:val="24"/>
          <w:lang w:val="ru-RU"/>
        </w:rPr>
        <w:t xml:space="preserve"> будет предоставлена только на английском языке.</w:t>
      </w:r>
    </w:p>
    <w:p w:rsidR="003F4050" w:rsidRPr="00B373DA" w:rsidRDefault="003F4050">
      <w:pPr>
        <w:spacing w:before="16" w:line="200" w:lineRule="exact"/>
        <w:rPr>
          <w:sz w:val="18"/>
          <w:szCs w:val="20"/>
          <w:lang w:val="ru-RU"/>
        </w:rPr>
      </w:pPr>
    </w:p>
    <w:p w:rsidR="00EC3CB9" w:rsidRPr="00B373DA" w:rsidRDefault="00EC3CB9" w:rsidP="00EC3CB9">
      <w:pPr>
        <w:pStyle w:val="a3"/>
        <w:ind w:left="111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 xml:space="preserve">Статусы членов сети в Фазе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1"/>
          <w:w w:val="105"/>
          <w:sz w:val="16"/>
          <w:szCs w:val="24"/>
          <w:lang w:val="ru-RU"/>
        </w:rPr>
        <w:t xml:space="preserve"> городам будут присваиваться по мере поступления заявок.</w:t>
      </w:r>
      <w:r w:rsidRPr="00B373DA">
        <w:rPr>
          <w:spacing w:val="36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 xml:space="preserve">Все города, выразившие интерес к присоединению к Европейской сети ВОЗ и получившие от нас разрешение на заполнение формы, должны заполнить ее без промедления. </w:t>
      </w:r>
      <w:r w:rsidRPr="00B373DA">
        <w:rPr>
          <w:spacing w:val="2"/>
          <w:w w:val="105"/>
          <w:sz w:val="16"/>
          <w:szCs w:val="24"/>
          <w:lang w:val="ru-RU"/>
        </w:rPr>
        <w:t>ВОЗ выражает надежду</w:t>
      </w:r>
      <w:r w:rsidR="0012391F" w:rsidRPr="00B373DA">
        <w:rPr>
          <w:spacing w:val="2"/>
          <w:w w:val="105"/>
          <w:sz w:val="16"/>
          <w:szCs w:val="24"/>
          <w:lang w:val="ru-RU"/>
        </w:rPr>
        <w:t xml:space="preserve"> на получение</w:t>
      </w:r>
      <w:r w:rsidRPr="00B373DA">
        <w:rPr>
          <w:spacing w:val="2"/>
          <w:w w:val="105"/>
          <w:sz w:val="16"/>
          <w:szCs w:val="24"/>
          <w:lang w:val="ru-RU"/>
        </w:rPr>
        <w:t xml:space="preserve"> большинств</w:t>
      </w:r>
      <w:r w:rsidR="0012391F" w:rsidRPr="00B373DA">
        <w:rPr>
          <w:spacing w:val="2"/>
          <w:w w:val="105"/>
          <w:sz w:val="16"/>
          <w:szCs w:val="24"/>
          <w:lang w:val="ru-RU"/>
        </w:rPr>
        <w:t>а</w:t>
      </w:r>
      <w:r w:rsidRPr="00B373DA">
        <w:rPr>
          <w:spacing w:val="2"/>
          <w:w w:val="105"/>
          <w:sz w:val="16"/>
          <w:szCs w:val="24"/>
          <w:lang w:val="ru-RU"/>
        </w:rPr>
        <w:t xml:space="preserve"> заявок до конца декабря 2013 г. Для активных членов Фазы </w:t>
      </w:r>
      <w:proofErr w:type="spellStart"/>
      <w:r w:rsidRPr="00B373DA">
        <w:rPr>
          <w:spacing w:val="2"/>
          <w:w w:val="105"/>
          <w:sz w:val="16"/>
          <w:szCs w:val="24"/>
          <w:lang w:val="ru-RU"/>
        </w:rPr>
        <w:t>V</w:t>
      </w:r>
      <w:proofErr w:type="spellEnd"/>
      <w:r w:rsidRPr="00B373DA">
        <w:rPr>
          <w:spacing w:val="2"/>
          <w:w w:val="105"/>
          <w:sz w:val="16"/>
          <w:szCs w:val="24"/>
          <w:lang w:val="ru-RU"/>
        </w:rPr>
        <w:t xml:space="preserve"> процесс заявки будет упрощен. Для остальных заинтересованных процесс будет полным.</w:t>
      </w:r>
    </w:p>
    <w:p w:rsidR="003F4050" w:rsidRPr="00B373DA" w:rsidRDefault="003F4050">
      <w:pPr>
        <w:spacing w:before="19" w:line="200" w:lineRule="exact"/>
        <w:rPr>
          <w:sz w:val="18"/>
          <w:szCs w:val="20"/>
          <w:lang w:val="ru-RU"/>
        </w:rPr>
      </w:pPr>
    </w:p>
    <w:p w:rsidR="00EC3CB9" w:rsidRPr="00B373DA" w:rsidRDefault="00984D96" w:rsidP="00984D96">
      <w:pPr>
        <w:pStyle w:val="Heading1"/>
        <w:ind w:right="3204"/>
        <w:rPr>
          <w:b w:val="0"/>
          <w:bCs w:val="0"/>
          <w:sz w:val="18"/>
          <w:szCs w:val="24"/>
          <w:u w:val="none"/>
          <w:lang w:val="ru-RU"/>
        </w:rPr>
      </w:pPr>
      <w:r>
        <w:rPr>
          <w:bCs w:val="0"/>
          <w:spacing w:val="-1"/>
          <w:w w:val="105"/>
          <w:sz w:val="18"/>
          <w:szCs w:val="24"/>
          <w:u w:val="thick" w:color="000000"/>
          <w:lang w:val="ru-RU"/>
        </w:rPr>
        <w:t>Квоты по</w:t>
      </w:r>
      <w:r>
        <w:rPr>
          <w:bCs w:val="0"/>
          <w:spacing w:val="-1"/>
          <w:w w:val="105"/>
          <w:sz w:val="18"/>
          <w:szCs w:val="24"/>
          <w:u w:val="thick" w:color="000000"/>
        </w:rPr>
        <w:t xml:space="preserve"> </w:t>
      </w:r>
      <w:r w:rsidR="00EC3CB9" w:rsidRPr="00B373DA">
        <w:rPr>
          <w:bCs w:val="0"/>
          <w:spacing w:val="-1"/>
          <w:w w:val="105"/>
          <w:sz w:val="18"/>
          <w:szCs w:val="24"/>
          <w:u w:val="thick" w:color="000000"/>
          <w:lang w:val="ru-RU"/>
        </w:rPr>
        <w:t>странам</w:t>
      </w:r>
    </w:p>
    <w:p w:rsidR="000A300F" w:rsidRPr="00B373DA" w:rsidRDefault="000A300F" w:rsidP="000A300F">
      <w:pPr>
        <w:pStyle w:val="a3"/>
        <w:ind w:left="111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 xml:space="preserve">Города, принятые в Европейскую сеть ВОЗ, будут равномерно распределены географически по странам </w:t>
      </w:r>
      <w:r w:rsidR="0012391F" w:rsidRPr="00B373DA">
        <w:rPr>
          <w:spacing w:val="-1"/>
          <w:w w:val="105"/>
          <w:sz w:val="16"/>
          <w:szCs w:val="24"/>
          <w:lang w:val="ru-RU"/>
        </w:rPr>
        <w:t xml:space="preserve">ВОЗ </w:t>
      </w:r>
      <w:r w:rsidRPr="00B373DA">
        <w:rPr>
          <w:spacing w:val="-1"/>
          <w:w w:val="105"/>
          <w:sz w:val="16"/>
          <w:szCs w:val="24"/>
          <w:lang w:val="ru-RU"/>
        </w:rPr>
        <w:t>европейского региона</w:t>
      </w:r>
      <w:r w:rsidRPr="00B373DA">
        <w:rPr>
          <w:w w:val="105"/>
          <w:sz w:val="16"/>
          <w:szCs w:val="24"/>
          <w:lang w:val="ru-RU"/>
        </w:rPr>
        <w:t>.</w:t>
      </w:r>
      <w:r w:rsidRPr="00B373DA">
        <w:rPr>
          <w:spacing w:val="33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 xml:space="preserve">Максимальная квота на страну  </w:t>
      </w:r>
      <w:r w:rsidRPr="00B373DA">
        <w:rPr>
          <w:w w:val="105"/>
          <w:sz w:val="16"/>
          <w:szCs w:val="24"/>
          <w:lang w:val="ru-RU"/>
        </w:rPr>
        <w:t>—</w:t>
      </w:r>
      <w:r w:rsidRPr="00B373DA">
        <w:rPr>
          <w:spacing w:val="17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w w:val="105"/>
          <w:sz w:val="16"/>
          <w:szCs w:val="24"/>
          <w:lang w:val="ru-RU"/>
        </w:rPr>
        <w:t xml:space="preserve">12 </w:t>
      </w:r>
      <w:r w:rsidRPr="00B373DA">
        <w:rPr>
          <w:w w:val="105"/>
          <w:sz w:val="16"/>
          <w:szCs w:val="24"/>
          <w:lang w:val="ru-RU"/>
        </w:rPr>
        <w:t>городов.</w:t>
      </w:r>
      <w:r w:rsidRPr="00B373DA">
        <w:rPr>
          <w:spacing w:val="15"/>
          <w:w w:val="105"/>
          <w:sz w:val="16"/>
          <w:szCs w:val="24"/>
          <w:lang w:val="ru-RU"/>
        </w:rPr>
        <w:t xml:space="preserve"> </w:t>
      </w:r>
      <w:r w:rsidRPr="00B373DA">
        <w:rPr>
          <w:spacing w:val="1"/>
          <w:w w:val="105"/>
          <w:sz w:val="16"/>
          <w:szCs w:val="24"/>
          <w:lang w:val="ru-RU"/>
        </w:rPr>
        <w:t xml:space="preserve">Новые города из стран, достигших лимита в Фазе </w:t>
      </w:r>
      <w:proofErr w:type="spellStart"/>
      <w:r w:rsidRPr="00B373DA">
        <w:rPr>
          <w:spacing w:val="1"/>
          <w:w w:val="105"/>
          <w:sz w:val="16"/>
          <w:szCs w:val="24"/>
          <w:lang w:val="ru-RU"/>
        </w:rPr>
        <w:t>V</w:t>
      </w:r>
      <w:proofErr w:type="spellEnd"/>
      <w:r w:rsidRPr="00B373DA">
        <w:rPr>
          <w:spacing w:val="1"/>
          <w:w w:val="105"/>
          <w:sz w:val="16"/>
          <w:szCs w:val="24"/>
          <w:lang w:val="ru-RU"/>
        </w:rPr>
        <w:t>, тоже приглашаются на заполнение заявки; также мы особенно приглашаем города из стран и регионов Европы, представленных недостаточно.</w:t>
      </w:r>
    </w:p>
    <w:p w:rsidR="000A300F" w:rsidRPr="00B373DA" w:rsidRDefault="000A300F" w:rsidP="00984D96">
      <w:pPr>
        <w:pStyle w:val="Heading1"/>
        <w:spacing w:before="80"/>
        <w:ind w:right="1683"/>
        <w:rPr>
          <w:b w:val="0"/>
          <w:bCs w:val="0"/>
          <w:sz w:val="18"/>
          <w:szCs w:val="24"/>
          <w:u w:val="none"/>
          <w:lang w:val="ru-RU"/>
        </w:rPr>
      </w:pPr>
      <w:r w:rsidRPr="00B373DA">
        <w:rPr>
          <w:b w:val="0"/>
          <w:bCs w:val="0"/>
          <w:w w:val="105"/>
          <w:sz w:val="18"/>
          <w:szCs w:val="24"/>
          <w:u w:val="none"/>
          <w:lang w:val="ru-RU"/>
        </w:rPr>
        <w:br w:type="column"/>
      </w:r>
      <w:r w:rsidRPr="00B373DA">
        <w:rPr>
          <w:bCs w:val="0"/>
          <w:spacing w:val="-1"/>
          <w:w w:val="105"/>
          <w:sz w:val="18"/>
          <w:szCs w:val="24"/>
          <w:u w:val="thick" w:color="000000"/>
          <w:lang w:val="ru-RU"/>
        </w:rPr>
        <w:lastRenderedPageBreak/>
        <w:t>Письма с выражением заинтересованности</w:t>
      </w:r>
    </w:p>
    <w:p w:rsidR="000A300F" w:rsidRPr="00B373DA" w:rsidRDefault="000A300F" w:rsidP="000A300F">
      <w:pPr>
        <w:pStyle w:val="a3"/>
        <w:spacing w:line="260" w:lineRule="auto"/>
        <w:ind w:left="111" w:right="103"/>
        <w:jc w:val="both"/>
        <w:rPr>
          <w:sz w:val="16"/>
          <w:szCs w:val="24"/>
          <w:lang w:val="ru-RU"/>
        </w:rPr>
      </w:pPr>
      <w:r w:rsidRPr="00B373DA">
        <w:rPr>
          <w:spacing w:val="1"/>
          <w:w w:val="105"/>
          <w:sz w:val="16"/>
          <w:szCs w:val="24"/>
          <w:lang w:val="ru-RU"/>
        </w:rPr>
        <w:t xml:space="preserve">Любой город, отвечающий требованиям к членам, может подать заявку на членство в Фазе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>.</w:t>
      </w:r>
      <w:r w:rsidRPr="00B373DA">
        <w:rPr>
          <w:spacing w:val="41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Город должен прислать письмо с выражением заинтересованности от лица мэра города с указанием следующего:</w:t>
      </w:r>
    </w:p>
    <w:p w:rsidR="000A300F" w:rsidRPr="00B373DA" w:rsidRDefault="0012391F" w:rsidP="000A300F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 w:right="102"/>
        <w:jc w:val="both"/>
        <w:rPr>
          <w:sz w:val="16"/>
          <w:szCs w:val="24"/>
          <w:lang w:val="ru-RU"/>
        </w:rPr>
      </w:pPr>
      <w:r w:rsidRPr="00B373DA">
        <w:rPr>
          <w:spacing w:val="1"/>
          <w:w w:val="105"/>
          <w:sz w:val="16"/>
          <w:szCs w:val="24"/>
          <w:lang w:val="ru-RU"/>
        </w:rPr>
        <w:t>изъявление ж</w:t>
      </w:r>
      <w:r w:rsidR="000A300F" w:rsidRPr="00B373DA">
        <w:rPr>
          <w:spacing w:val="1"/>
          <w:w w:val="105"/>
          <w:sz w:val="16"/>
          <w:szCs w:val="24"/>
          <w:lang w:val="ru-RU"/>
        </w:rPr>
        <w:t>елани</w:t>
      </w:r>
      <w:r w:rsidRPr="00B373DA">
        <w:rPr>
          <w:spacing w:val="1"/>
          <w:w w:val="105"/>
          <w:sz w:val="16"/>
          <w:szCs w:val="24"/>
          <w:lang w:val="ru-RU"/>
        </w:rPr>
        <w:t>я</w:t>
      </w:r>
      <w:r w:rsidR="000A300F" w:rsidRPr="00B373DA">
        <w:rPr>
          <w:spacing w:val="1"/>
          <w:w w:val="105"/>
          <w:sz w:val="16"/>
          <w:szCs w:val="24"/>
          <w:lang w:val="ru-RU"/>
        </w:rPr>
        <w:t xml:space="preserve"> подать заявку на членство в Европейской сети ВОЗ, Фаза </w:t>
      </w:r>
      <w:proofErr w:type="spellStart"/>
      <w:r w:rsidR="000A300F" w:rsidRPr="00B373DA">
        <w:rPr>
          <w:w w:val="105"/>
          <w:sz w:val="16"/>
          <w:szCs w:val="24"/>
          <w:lang w:val="ru-RU"/>
        </w:rPr>
        <w:t>VI</w:t>
      </w:r>
      <w:proofErr w:type="spellEnd"/>
      <w:r w:rsidR="000A300F" w:rsidRPr="00B373DA">
        <w:rPr>
          <w:w w:val="105"/>
          <w:sz w:val="16"/>
          <w:szCs w:val="24"/>
          <w:lang w:val="ru-RU"/>
        </w:rPr>
        <w:t>;</w:t>
      </w:r>
    </w:p>
    <w:p w:rsidR="000A300F" w:rsidRPr="00B373DA" w:rsidRDefault="0012391F" w:rsidP="000A300F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 w:right="104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подтверждение г</w:t>
      </w:r>
      <w:r w:rsidR="000A300F" w:rsidRPr="00B373DA">
        <w:rPr>
          <w:spacing w:val="-1"/>
          <w:w w:val="105"/>
          <w:sz w:val="16"/>
          <w:szCs w:val="24"/>
          <w:lang w:val="ru-RU"/>
        </w:rPr>
        <w:t>отовност</w:t>
      </w:r>
      <w:r w:rsidRPr="00B373DA">
        <w:rPr>
          <w:spacing w:val="-1"/>
          <w:w w:val="105"/>
          <w:sz w:val="16"/>
          <w:szCs w:val="24"/>
          <w:lang w:val="ru-RU"/>
        </w:rPr>
        <w:t>и</w:t>
      </w:r>
      <w:r w:rsidR="000A300F" w:rsidRPr="00B373DA">
        <w:rPr>
          <w:spacing w:val="-1"/>
          <w:w w:val="105"/>
          <w:sz w:val="16"/>
          <w:szCs w:val="24"/>
          <w:lang w:val="ru-RU"/>
        </w:rPr>
        <w:t xml:space="preserve"> выделять ресурсы </w:t>
      </w:r>
      <w:r w:rsidRPr="00B373DA">
        <w:rPr>
          <w:spacing w:val="-1"/>
          <w:w w:val="105"/>
          <w:sz w:val="16"/>
          <w:szCs w:val="24"/>
          <w:lang w:val="ru-RU"/>
        </w:rPr>
        <w:t>для</w:t>
      </w:r>
      <w:r w:rsidR="000A300F" w:rsidRPr="00B373DA">
        <w:rPr>
          <w:spacing w:val="-1"/>
          <w:w w:val="105"/>
          <w:sz w:val="16"/>
          <w:szCs w:val="24"/>
          <w:lang w:val="ru-RU"/>
        </w:rPr>
        <w:t xml:space="preserve"> достижения целей и требований Фазы </w:t>
      </w:r>
      <w:proofErr w:type="spellStart"/>
      <w:r w:rsidR="000A300F" w:rsidRPr="00B373DA">
        <w:rPr>
          <w:w w:val="105"/>
          <w:sz w:val="16"/>
          <w:szCs w:val="24"/>
          <w:lang w:val="ru-RU"/>
        </w:rPr>
        <w:t>VI</w:t>
      </w:r>
      <w:proofErr w:type="spellEnd"/>
      <w:r w:rsidR="000A300F" w:rsidRPr="00B373DA">
        <w:rPr>
          <w:spacing w:val="-1"/>
          <w:w w:val="105"/>
          <w:sz w:val="16"/>
          <w:szCs w:val="24"/>
          <w:lang w:val="ru-RU"/>
        </w:rPr>
        <w:t>; а также</w:t>
      </w:r>
    </w:p>
    <w:p w:rsidR="000A300F" w:rsidRPr="00B373DA" w:rsidRDefault="0012391F" w:rsidP="000A300F">
      <w:pPr>
        <w:pStyle w:val="a3"/>
        <w:numPr>
          <w:ilvl w:val="0"/>
          <w:numId w:val="1"/>
        </w:numPr>
        <w:tabs>
          <w:tab w:val="left" w:pos="787"/>
        </w:tabs>
        <w:spacing w:before="20"/>
        <w:ind w:left="788" w:right="104"/>
        <w:jc w:val="both"/>
        <w:rPr>
          <w:sz w:val="16"/>
          <w:szCs w:val="24"/>
          <w:lang w:val="ru-RU"/>
        </w:rPr>
      </w:pPr>
      <w:r w:rsidRPr="00B373DA">
        <w:rPr>
          <w:spacing w:val="-1"/>
          <w:w w:val="105"/>
          <w:sz w:val="16"/>
          <w:szCs w:val="24"/>
          <w:lang w:val="ru-RU"/>
        </w:rPr>
        <w:t>подтверждение г</w:t>
      </w:r>
      <w:r w:rsidR="000A300F" w:rsidRPr="00B373DA">
        <w:rPr>
          <w:spacing w:val="-1"/>
          <w:w w:val="105"/>
          <w:sz w:val="16"/>
          <w:szCs w:val="24"/>
          <w:lang w:val="ru-RU"/>
        </w:rPr>
        <w:t>отовност</w:t>
      </w:r>
      <w:r w:rsidRPr="00B373DA">
        <w:rPr>
          <w:spacing w:val="-1"/>
          <w:w w:val="105"/>
          <w:sz w:val="16"/>
          <w:szCs w:val="24"/>
          <w:lang w:val="ru-RU"/>
        </w:rPr>
        <w:t>и</w:t>
      </w:r>
      <w:r w:rsidR="000A300F" w:rsidRPr="00B373DA">
        <w:rPr>
          <w:spacing w:val="-1"/>
          <w:w w:val="105"/>
          <w:sz w:val="16"/>
          <w:szCs w:val="24"/>
          <w:lang w:val="ru-RU"/>
        </w:rPr>
        <w:t xml:space="preserve"> производить ежегодные взносы в ВОЗ и активно участвовать в деятельности Европейской сети ВОЗ и подсетей.</w:t>
      </w:r>
    </w:p>
    <w:p w:rsidR="00547B6A" w:rsidRPr="00B373DA" w:rsidRDefault="00547B6A" w:rsidP="00547B6A">
      <w:pPr>
        <w:pStyle w:val="a3"/>
        <w:ind w:left="111" w:right="100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В письме также должно быть указано контактное </w:t>
      </w:r>
      <w:r w:rsidR="0012391F" w:rsidRPr="00B373DA">
        <w:rPr>
          <w:w w:val="105"/>
          <w:sz w:val="16"/>
          <w:szCs w:val="24"/>
          <w:lang w:val="ru-RU"/>
        </w:rPr>
        <w:t xml:space="preserve">лицо, </w:t>
      </w:r>
      <w:r w:rsidRPr="00B373DA">
        <w:rPr>
          <w:w w:val="105"/>
          <w:sz w:val="16"/>
          <w:szCs w:val="24"/>
          <w:lang w:val="ru-RU"/>
        </w:rPr>
        <w:t xml:space="preserve">ответственное за подачу заявки </w:t>
      </w:r>
      <w:r w:rsidR="0012391F" w:rsidRPr="00B373DA">
        <w:rPr>
          <w:w w:val="105"/>
          <w:sz w:val="16"/>
          <w:szCs w:val="24"/>
          <w:lang w:val="ru-RU"/>
        </w:rPr>
        <w:t xml:space="preserve">в </w:t>
      </w:r>
      <w:r w:rsidRPr="00B373DA">
        <w:rPr>
          <w:w w:val="105"/>
          <w:sz w:val="16"/>
          <w:szCs w:val="24"/>
          <w:lang w:val="ru-RU"/>
        </w:rPr>
        <w:t>Фаз</w:t>
      </w:r>
      <w:r w:rsidR="0012391F" w:rsidRPr="00B373DA">
        <w:rPr>
          <w:w w:val="105"/>
          <w:sz w:val="16"/>
          <w:szCs w:val="24"/>
          <w:lang w:val="ru-RU"/>
        </w:rPr>
        <w:t>е</w:t>
      </w:r>
      <w:r w:rsidRPr="00B373DA">
        <w:rPr>
          <w:spacing w:val="58"/>
          <w:w w:val="103"/>
          <w:sz w:val="16"/>
          <w:szCs w:val="24"/>
          <w:lang w:val="ru-RU"/>
        </w:rPr>
        <w:t xml:space="preserve"> </w:t>
      </w:r>
      <w:proofErr w:type="spellStart"/>
      <w:r w:rsidRPr="00B373DA">
        <w:rPr>
          <w:spacing w:val="-3"/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>,</w:t>
      </w:r>
      <w:r w:rsidRPr="00B373DA">
        <w:rPr>
          <w:spacing w:val="45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включая</w:t>
      </w:r>
      <w:r w:rsidRPr="00B373DA">
        <w:rPr>
          <w:spacing w:val="45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e-mail</w:t>
      </w:r>
      <w:proofErr w:type="spellEnd"/>
      <w:r w:rsidRPr="00B373DA">
        <w:rPr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before="17" w:line="200" w:lineRule="exact"/>
        <w:rPr>
          <w:sz w:val="18"/>
          <w:szCs w:val="20"/>
          <w:lang w:val="ru-RU"/>
        </w:rPr>
      </w:pPr>
    </w:p>
    <w:p w:rsidR="00547B6A" w:rsidRPr="00B373DA" w:rsidRDefault="00547B6A" w:rsidP="00547B6A">
      <w:pPr>
        <w:pStyle w:val="Heading1"/>
        <w:ind w:right="2647"/>
        <w:jc w:val="both"/>
        <w:rPr>
          <w:b w:val="0"/>
          <w:bCs w:val="0"/>
          <w:sz w:val="18"/>
          <w:szCs w:val="24"/>
          <w:u w:val="none"/>
          <w:lang w:val="ru-RU"/>
        </w:rPr>
      </w:pPr>
      <w:r w:rsidRPr="00B373DA">
        <w:rPr>
          <w:bCs w:val="0"/>
          <w:spacing w:val="-1"/>
          <w:sz w:val="18"/>
          <w:szCs w:val="24"/>
          <w:u w:val="thick" w:color="000000"/>
          <w:lang w:val="ru-RU"/>
        </w:rPr>
        <w:t>Финансовые обязательства</w:t>
      </w:r>
    </w:p>
    <w:p w:rsidR="00221DCE" w:rsidRPr="00B373DA" w:rsidRDefault="00221DCE" w:rsidP="00221DCE">
      <w:pPr>
        <w:pStyle w:val="a3"/>
        <w:ind w:left="111" w:right="101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 xml:space="preserve">Все города-члены сети должны будут делать ежегодные взносы за каждые пять лет </w:t>
      </w:r>
      <w:r w:rsidRPr="00B373DA">
        <w:rPr>
          <w:spacing w:val="-1"/>
          <w:w w:val="105"/>
          <w:sz w:val="16"/>
          <w:szCs w:val="24"/>
          <w:lang w:val="ru-RU"/>
        </w:rPr>
        <w:t xml:space="preserve">Фазы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8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(2014–2018),</w:t>
      </w:r>
      <w:r w:rsidRPr="00B373DA">
        <w:rPr>
          <w:spacing w:val="7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выплачиваемые непосредственно ВОЗ</w:t>
      </w:r>
      <w:r w:rsidRPr="00B373DA">
        <w:rPr>
          <w:spacing w:val="2"/>
          <w:w w:val="105"/>
          <w:sz w:val="16"/>
          <w:szCs w:val="24"/>
          <w:lang w:val="ru-RU"/>
        </w:rPr>
        <w:t xml:space="preserve">. </w:t>
      </w:r>
      <w:r w:rsidRPr="00B373DA">
        <w:rPr>
          <w:spacing w:val="-1"/>
          <w:w w:val="105"/>
          <w:sz w:val="16"/>
          <w:szCs w:val="24"/>
          <w:lang w:val="ru-RU"/>
        </w:rPr>
        <w:t xml:space="preserve">Городам-членам Фазы </w:t>
      </w:r>
      <w:proofErr w:type="spellStart"/>
      <w:r w:rsidRPr="00B373DA">
        <w:rPr>
          <w:w w:val="105"/>
          <w:sz w:val="16"/>
          <w:szCs w:val="24"/>
          <w:lang w:val="ru-RU"/>
        </w:rPr>
        <w:t>V</w:t>
      </w:r>
      <w:proofErr w:type="spellEnd"/>
      <w:r w:rsidRPr="00B373DA">
        <w:rPr>
          <w:w w:val="105"/>
          <w:sz w:val="16"/>
          <w:szCs w:val="24"/>
          <w:lang w:val="ru-RU"/>
        </w:rPr>
        <w:t>, подающим заявку на членство в Фазе</w:t>
      </w:r>
      <w:r w:rsidRPr="00B373DA">
        <w:rPr>
          <w:spacing w:val="26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w w:val="105"/>
          <w:sz w:val="16"/>
          <w:szCs w:val="24"/>
          <w:lang w:val="ru-RU"/>
        </w:rPr>
        <w:t>VI</w:t>
      </w:r>
      <w:proofErr w:type="spellEnd"/>
      <w:r w:rsidRPr="00B373DA">
        <w:rPr>
          <w:w w:val="105"/>
          <w:sz w:val="16"/>
          <w:szCs w:val="24"/>
          <w:lang w:val="ru-RU"/>
        </w:rPr>
        <w:t>, будет выслан счет на оплату, как только ВОЗ получит письмо о выражении заинтересованности.</w:t>
      </w:r>
      <w:r w:rsidRPr="00B373DA">
        <w:rPr>
          <w:spacing w:val="9"/>
          <w:w w:val="105"/>
          <w:sz w:val="16"/>
          <w:szCs w:val="24"/>
          <w:lang w:val="ru-RU"/>
        </w:rPr>
        <w:t xml:space="preserve"> </w:t>
      </w:r>
      <w:r w:rsidRPr="00B373DA">
        <w:rPr>
          <w:spacing w:val="-1"/>
          <w:sz w:val="16"/>
          <w:szCs w:val="24"/>
          <w:lang w:val="ru-RU"/>
        </w:rPr>
        <w:t xml:space="preserve">Городам, не являющиеся членами сети в Фазе </w:t>
      </w:r>
      <w:proofErr w:type="spellStart"/>
      <w:r w:rsidRPr="00B373DA">
        <w:rPr>
          <w:sz w:val="16"/>
          <w:szCs w:val="24"/>
          <w:lang w:val="ru-RU"/>
        </w:rPr>
        <w:t>V</w:t>
      </w:r>
      <w:proofErr w:type="spellEnd"/>
      <w:r w:rsidRPr="00B373DA">
        <w:rPr>
          <w:sz w:val="16"/>
          <w:szCs w:val="24"/>
          <w:lang w:val="ru-RU"/>
        </w:rPr>
        <w:t>,</w:t>
      </w:r>
      <w:r w:rsidRPr="00B373DA">
        <w:rPr>
          <w:spacing w:val="1"/>
          <w:sz w:val="16"/>
          <w:szCs w:val="24"/>
          <w:lang w:val="ru-RU"/>
        </w:rPr>
        <w:t xml:space="preserve"> счета будут высланы по мере одобрения заявок.</w:t>
      </w:r>
      <w:r w:rsidRPr="00B373DA">
        <w:rPr>
          <w:spacing w:val="8"/>
          <w:w w:val="105"/>
          <w:sz w:val="16"/>
          <w:szCs w:val="24"/>
          <w:lang w:val="ru-RU"/>
        </w:rPr>
        <w:t xml:space="preserve"> </w:t>
      </w:r>
      <w:r w:rsidRPr="00B373DA">
        <w:rPr>
          <w:sz w:val="16"/>
          <w:szCs w:val="24"/>
          <w:lang w:val="ru-RU"/>
        </w:rPr>
        <w:t xml:space="preserve">В ходе Фазы </w:t>
      </w:r>
      <w:proofErr w:type="spellStart"/>
      <w:r w:rsidRPr="00B373DA">
        <w:rPr>
          <w:sz w:val="16"/>
          <w:szCs w:val="24"/>
          <w:lang w:val="ru-RU"/>
        </w:rPr>
        <w:t>VI</w:t>
      </w:r>
      <w:proofErr w:type="spellEnd"/>
      <w:r w:rsidRPr="00B373DA">
        <w:rPr>
          <w:sz w:val="16"/>
          <w:szCs w:val="24"/>
          <w:lang w:val="ru-RU"/>
        </w:rPr>
        <w:t xml:space="preserve"> ВОЗ будет использовать взносы в целях кадрового обеспечения, для технических работ, а также оплаты секретарских и менеджерских </w:t>
      </w:r>
      <w:r w:rsidR="00333C67" w:rsidRPr="00B373DA">
        <w:rPr>
          <w:sz w:val="16"/>
          <w:szCs w:val="24"/>
          <w:lang w:val="ru-RU"/>
        </w:rPr>
        <w:t>работ</w:t>
      </w:r>
      <w:r w:rsidRPr="00B373DA">
        <w:rPr>
          <w:sz w:val="16"/>
          <w:szCs w:val="24"/>
          <w:lang w:val="ru-RU"/>
        </w:rPr>
        <w:t>.</w:t>
      </w:r>
      <w:r w:rsidRPr="00B373DA">
        <w:rPr>
          <w:spacing w:val="-1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 xml:space="preserve">В исключительных обстоятельствах с городами, имеющими трудности с выполнением этого финансового обязательства, мы можем обсудить альтернативные </w:t>
      </w:r>
      <w:r w:rsidRPr="00B373DA">
        <w:rPr>
          <w:spacing w:val="25"/>
          <w:w w:val="105"/>
          <w:sz w:val="16"/>
          <w:szCs w:val="24"/>
          <w:lang w:val="ru-RU"/>
        </w:rPr>
        <w:t xml:space="preserve"> способы </w:t>
      </w:r>
      <w:r w:rsidRPr="00B373DA">
        <w:rPr>
          <w:w w:val="105"/>
          <w:sz w:val="16"/>
          <w:szCs w:val="24"/>
          <w:lang w:val="ru-RU"/>
        </w:rPr>
        <w:t>оплаты</w:t>
      </w:r>
      <w:r w:rsidRPr="00B373DA">
        <w:rPr>
          <w:spacing w:val="1"/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before="12" w:line="220" w:lineRule="exact"/>
        <w:rPr>
          <w:sz w:val="20"/>
          <w:lang w:val="ru-RU"/>
        </w:rPr>
      </w:pPr>
    </w:p>
    <w:p w:rsidR="00221DCE" w:rsidRPr="00B373DA" w:rsidRDefault="00221DCE" w:rsidP="00221DCE">
      <w:pPr>
        <w:ind w:left="111" w:right="102"/>
        <w:jc w:val="both"/>
        <w:rPr>
          <w:rFonts w:ascii="Arial" w:hAnsi="Arial"/>
          <w:sz w:val="16"/>
          <w:szCs w:val="24"/>
          <w:lang w:val="ru-RU"/>
        </w:rPr>
      </w:pPr>
      <w:r w:rsidRPr="00B373DA">
        <w:rPr>
          <w:rFonts w:ascii="Arial" w:hAnsi="Arial"/>
          <w:b/>
          <w:spacing w:val="-1"/>
          <w:w w:val="105"/>
          <w:sz w:val="16"/>
          <w:szCs w:val="24"/>
          <w:lang w:val="ru-RU"/>
        </w:rPr>
        <w:t xml:space="preserve">Письмо с выражением заинтересованности в идеале должно быть выслано нам до 31 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декабря</w:t>
      </w:r>
      <w:r w:rsidRPr="00B373DA">
        <w:rPr>
          <w:rFonts w:ascii="Arial" w:hAnsi="Arial"/>
          <w:b/>
          <w:spacing w:val="36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2013</w:t>
      </w:r>
      <w:r w:rsidRPr="00B373DA">
        <w:rPr>
          <w:rFonts w:ascii="Arial" w:hAnsi="Arial"/>
          <w:b/>
          <w:spacing w:val="35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(самое позднее — 31</w:t>
      </w:r>
      <w:r w:rsidRPr="00B373DA">
        <w:rPr>
          <w:rFonts w:ascii="Arial" w:hAnsi="Arial"/>
          <w:b/>
          <w:spacing w:val="39"/>
          <w:w w:val="105"/>
          <w:sz w:val="16"/>
          <w:szCs w:val="24"/>
          <w:lang w:val="ru-RU"/>
        </w:rPr>
        <w:t xml:space="preserve"> </w:t>
      </w:r>
      <w:r w:rsidR="00333C67" w:rsidRPr="00B373DA">
        <w:rPr>
          <w:rFonts w:ascii="Arial" w:hAnsi="Arial"/>
          <w:b/>
          <w:w w:val="105"/>
          <w:sz w:val="16"/>
          <w:szCs w:val="24"/>
          <w:lang w:val="ru-RU"/>
        </w:rPr>
        <w:t>марта</w:t>
      </w:r>
      <w:r w:rsidRPr="00B373DA">
        <w:rPr>
          <w:rFonts w:ascii="Arial" w:hAnsi="Arial"/>
          <w:b/>
          <w:spacing w:val="38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2014</w:t>
      </w:r>
      <w:r w:rsidR="00333C67" w:rsidRPr="00B373DA">
        <w:rPr>
          <w:rFonts w:ascii="Arial" w:hAnsi="Arial"/>
          <w:b/>
          <w:w w:val="105"/>
          <w:sz w:val="16"/>
          <w:szCs w:val="24"/>
          <w:lang w:val="ru-RU"/>
        </w:rPr>
        <w:t xml:space="preserve"> г.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)</w:t>
      </w:r>
      <w:r w:rsidRPr="00B373DA">
        <w:rPr>
          <w:rFonts w:ascii="Arial" w:hAnsi="Arial"/>
          <w:b/>
          <w:spacing w:val="26"/>
          <w:w w:val="103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b/>
          <w:w w:val="105"/>
          <w:sz w:val="16"/>
          <w:szCs w:val="24"/>
          <w:lang w:val="ru-RU"/>
        </w:rPr>
        <w:t>на адрес:</w:t>
      </w:r>
    </w:p>
    <w:p w:rsidR="00221DCE" w:rsidRPr="00897EAD" w:rsidRDefault="00221DCE" w:rsidP="00221DCE">
      <w:pPr>
        <w:pStyle w:val="a3"/>
        <w:ind w:left="787" w:right="104" w:hanging="339"/>
        <w:jc w:val="both"/>
        <w:rPr>
          <w:sz w:val="16"/>
          <w:szCs w:val="24"/>
        </w:rPr>
      </w:pPr>
      <w:r w:rsidRPr="00897EAD">
        <w:rPr>
          <w:spacing w:val="-2"/>
          <w:w w:val="105"/>
          <w:sz w:val="16"/>
          <w:szCs w:val="24"/>
        </w:rPr>
        <w:t xml:space="preserve">1. </w:t>
      </w:r>
      <w:proofErr w:type="spellStart"/>
      <w:r w:rsidRPr="00897EAD">
        <w:rPr>
          <w:w w:val="105"/>
          <w:sz w:val="16"/>
          <w:szCs w:val="24"/>
        </w:rPr>
        <w:t>Agis</w:t>
      </w:r>
      <w:proofErr w:type="spellEnd"/>
      <w:r w:rsidRPr="00897EAD">
        <w:rPr>
          <w:spacing w:val="1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D.</w:t>
      </w:r>
      <w:r w:rsidRPr="00897EAD">
        <w:rPr>
          <w:spacing w:val="4"/>
          <w:w w:val="105"/>
          <w:sz w:val="16"/>
          <w:szCs w:val="24"/>
        </w:rPr>
        <w:t xml:space="preserve"> </w:t>
      </w:r>
      <w:proofErr w:type="spellStart"/>
      <w:r w:rsidRPr="00897EAD">
        <w:rPr>
          <w:spacing w:val="-1"/>
          <w:w w:val="105"/>
          <w:sz w:val="16"/>
          <w:szCs w:val="24"/>
        </w:rPr>
        <w:t>Tsouros</w:t>
      </w:r>
      <w:proofErr w:type="spellEnd"/>
      <w:r w:rsidRPr="00897EAD">
        <w:rPr>
          <w:spacing w:val="-1"/>
          <w:w w:val="105"/>
          <w:sz w:val="16"/>
          <w:szCs w:val="24"/>
        </w:rPr>
        <w:t xml:space="preserve">, </w:t>
      </w:r>
      <w:r w:rsidRPr="00897EAD">
        <w:rPr>
          <w:w w:val="105"/>
          <w:sz w:val="16"/>
          <w:szCs w:val="24"/>
        </w:rPr>
        <w:t>Director,</w:t>
      </w:r>
      <w:r w:rsidRPr="00897EAD">
        <w:rPr>
          <w:spacing w:val="3"/>
          <w:w w:val="105"/>
          <w:sz w:val="16"/>
          <w:szCs w:val="24"/>
        </w:rPr>
        <w:t xml:space="preserve"> </w:t>
      </w:r>
      <w:r w:rsidRPr="00897EAD">
        <w:rPr>
          <w:spacing w:val="-1"/>
          <w:w w:val="105"/>
          <w:sz w:val="16"/>
          <w:szCs w:val="24"/>
        </w:rPr>
        <w:t xml:space="preserve">Division of </w:t>
      </w:r>
      <w:r w:rsidRPr="00897EAD">
        <w:rPr>
          <w:w w:val="105"/>
          <w:sz w:val="16"/>
          <w:szCs w:val="24"/>
        </w:rPr>
        <w:t>Policy</w:t>
      </w:r>
      <w:r w:rsidRPr="00897EAD">
        <w:rPr>
          <w:spacing w:val="-2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and</w:t>
      </w:r>
      <w:r w:rsidRPr="00897EAD">
        <w:rPr>
          <w:spacing w:val="44"/>
          <w:w w:val="103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Governance</w:t>
      </w:r>
      <w:r w:rsidRPr="00897EAD">
        <w:rPr>
          <w:spacing w:val="-15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for</w:t>
      </w:r>
      <w:r w:rsidRPr="00897EAD">
        <w:rPr>
          <w:spacing w:val="-15"/>
          <w:w w:val="105"/>
          <w:sz w:val="16"/>
          <w:szCs w:val="24"/>
        </w:rPr>
        <w:t xml:space="preserve"> </w:t>
      </w:r>
      <w:r w:rsidRPr="00897EAD">
        <w:rPr>
          <w:spacing w:val="-1"/>
          <w:w w:val="105"/>
          <w:sz w:val="16"/>
          <w:szCs w:val="24"/>
        </w:rPr>
        <w:t xml:space="preserve">Health </w:t>
      </w:r>
      <w:r w:rsidRPr="00897EAD">
        <w:rPr>
          <w:w w:val="105"/>
          <w:sz w:val="16"/>
          <w:szCs w:val="24"/>
        </w:rPr>
        <w:t>and</w:t>
      </w:r>
      <w:r w:rsidRPr="00897EAD">
        <w:rPr>
          <w:spacing w:val="-15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Well-being,</w:t>
      </w:r>
    </w:p>
    <w:p w:rsidR="00221DCE" w:rsidRPr="00897EAD" w:rsidRDefault="00221DCE" w:rsidP="00221DCE">
      <w:pPr>
        <w:spacing w:line="200" w:lineRule="exact"/>
        <w:ind w:left="787"/>
        <w:rPr>
          <w:rFonts w:ascii="Arial" w:hAnsi="Arial"/>
          <w:sz w:val="16"/>
          <w:szCs w:val="24"/>
        </w:rPr>
      </w:pPr>
      <w:r w:rsidRPr="00897EAD">
        <w:rPr>
          <w:rFonts w:ascii="Arial" w:hAnsi="Arial"/>
          <w:spacing w:val="-1"/>
          <w:sz w:val="16"/>
          <w:szCs w:val="24"/>
        </w:rPr>
        <w:t xml:space="preserve">Head, </w:t>
      </w:r>
      <w:r w:rsidRPr="00897EAD">
        <w:rPr>
          <w:rFonts w:ascii="Arial" w:hAnsi="Arial"/>
          <w:sz w:val="16"/>
          <w:szCs w:val="24"/>
        </w:rPr>
        <w:t>Centre</w:t>
      </w:r>
      <w:r w:rsidRPr="00897EAD">
        <w:rPr>
          <w:rFonts w:ascii="Arial" w:hAnsi="Arial"/>
          <w:spacing w:val="-7"/>
          <w:sz w:val="16"/>
          <w:szCs w:val="24"/>
        </w:rPr>
        <w:t xml:space="preserve"> </w:t>
      </w:r>
      <w:r w:rsidRPr="00897EAD">
        <w:rPr>
          <w:rFonts w:ascii="Arial" w:hAnsi="Arial"/>
          <w:sz w:val="16"/>
          <w:szCs w:val="24"/>
        </w:rPr>
        <w:t>for</w:t>
      </w:r>
      <w:r w:rsidRPr="00897EAD">
        <w:rPr>
          <w:rFonts w:ascii="Arial" w:hAnsi="Arial"/>
          <w:spacing w:val="-3"/>
          <w:sz w:val="16"/>
          <w:szCs w:val="24"/>
        </w:rPr>
        <w:t xml:space="preserve"> </w:t>
      </w:r>
      <w:r w:rsidRPr="00897EAD">
        <w:rPr>
          <w:rFonts w:ascii="Arial" w:hAnsi="Arial"/>
          <w:spacing w:val="-1"/>
          <w:sz w:val="16"/>
          <w:szCs w:val="24"/>
        </w:rPr>
        <w:t>Urban Health</w:t>
      </w:r>
    </w:p>
    <w:p w:rsidR="00221DCE" w:rsidRPr="00897EAD" w:rsidRDefault="00221DCE" w:rsidP="00221DCE">
      <w:pPr>
        <w:pStyle w:val="a3"/>
        <w:ind w:left="787"/>
        <w:rPr>
          <w:sz w:val="16"/>
          <w:szCs w:val="24"/>
        </w:rPr>
      </w:pPr>
      <w:r w:rsidRPr="00897EAD">
        <w:rPr>
          <w:spacing w:val="1"/>
          <w:w w:val="105"/>
          <w:sz w:val="16"/>
          <w:szCs w:val="24"/>
        </w:rPr>
        <w:t xml:space="preserve">WHO </w:t>
      </w:r>
      <w:r w:rsidRPr="00897EAD">
        <w:rPr>
          <w:spacing w:val="-1"/>
          <w:w w:val="105"/>
          <w:sz w:val="16"/>
          <w:szCs w:val="24"/>
        </w:rPr>
        <w:t xml:space="preserve">Regional </w:t>
      </w:r>
      <w:r w:rsidRPr="00897EAD">
        <w:rPr>
          <w:w w:val="105"/>
          <w:sz w:val="16"/>
          <w:szCs w:val="24"/>
        </w:rPr>
        <w:t>Office</w:t>
      </w:r>
      <w:r w:rsidRPr="00897EAD">
        <w:rPr>
          <w:spacing w:val="-13"/>
          <w:w w:val="105"/>
          <w:sz w:val="16"/>
          <w:szCs w:val="24"/>
        </w:rPr>
        <w:t xml:space="preserve"> </w:t>
      </w:r>
      <w:r w:rsidRPr="00897EAD">
        <w:rPr>
          <w:spacing w:val="-1"/>
          <w:w w:val="105"/>
          <w:sz w:val="16"/>
          <w:szCs w:val="24"/>
        </w:rPr>
        <w:t xml:space="preserve">for </w:t>
      </w:r>
      <w:r w:rsidRPr="00897EAD">
        <w:rPr>
          <w:w w:val="105"/>
          <w:sz w:val="16"/>
          <w:szCs w:val="24"/>
        </w:rPr>
        <w:t>Europe</w:t>
      </w:r>
    </w:p>
    <w:p w:rsidR="00221DCE" w:rsidRPr="00897EAD" w:rsidRDefault="00221DCE" w:rsidP="00221DCE">
      <w:pPr>
        <w:pStyle w:val="a3"/>
        <w:ind w:left="787"/>
        <w:rPr>
          <w:sz w:val="16"/>
          <w:szCs w:val="24"/>
        </w:rPr>
      </w:pPr>
      <w:r w:rsidRPr="00897EAD">
        <w:rPr>
          <w:w w:val="105"/>
          <w:sz w:val="16"/>
          <w:szCs w:val="24"/>
        </w:rPr>
        <w:t>UN</w:t>
      </w:r>
      <w:r w:rsidRPr="00897EAD">
        <w:rPr>
          <w:spacing w:val="9"/>
          <w:w w:val="105"/>
          <w:sz w:val="16"/>
          <w:szCs w:val="24"/>
        </w:rPr>
        <w:t xml:space="preserve"> </w:t>
      </w:r>
      <w:r w:rsidRPr="00897EAD">
        <w:rPr>
          <w:spacing w:val="-1"/>
          <w:w w:val="105"/>
          <w:sz w:val="16"/>
          <w:szCs w:val="24"/>
        </w:rPr>
        <w:t xml:space="preserve">City, </w:t>
      </w:r>
      <w:proofErr w:type="spellStart"/>
      <w:r w:rsidRPr="00897EAD">
        <w:rPr>
          <w:w w:val="105"/>
          <w:sz w:val="16"/>
          <w:szCs w:val="24"/>
        </w:rPr>
        <w:t>Marmorvej</w:t>
      </w:r>
      <w:proofErr w:type="spellEnd"/>
      <w:r w:rsidRPr="00897EAD">
        <w:rPr>
          <w:spacing w:val="10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51,</w:t>
      </w:r>
      <w:r w:rsidRPr="00897EAD">
        <w:rPr>
          <w:spacing w:val="9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DK-2100</w:t>
      </w:r>
      <w:r w:rsidRPr="00897EAD">
        <w:rPr>
          <w:spacing w:val="11"/>
          <w:w w:val="105"/>
          <w:sz w:val="16"/>
          <w:szCs w:val="24"/>
        </w:rPr>
        <w:t xml:space="preserve"> </w:t>
      </w:r>
      <w:r w:rsidRPr="00897EAD">
        <w:rPr>
          <w:w w:val="105"/>
          <w:sz w:val="16"/>
          <w:szCs w:val="24"/>
        </w:rPr>
        <w:t>Copenhagen,</w:t>
      </w:r>
    </w:p>
    <w:p w:rsidR="00221DCE" w:rsidRPr="00B373DA" w:rsidRDefault="00221DCE" w:rsidP="00221DCE">
      <w:pPr>
        <w:pStyle w:val="a3"/>
        <w:spacing w:before="20"/>
        <w:ind w:left="787"/>
        <w:rPr>
          <w:sz w:val="16"/>
          <w:szCs w:val="24"/>
          <w:lang w:val="ru-RU"/>
        </w:rPr>
      </w:pPr>
      <w:proofErr w:type="spellStart"/>
      <w:r w:rsidRPr="00B373DA">
        <w:rPr>
          <w:w w:val="105"/>
          <w:sz w:val="16"/>
          <w:szCs w:val="24"/>
          <w:lang w:val="ru-RU"/>
        </w:rPr>
        <w:t>Denmark</w:t>
      </w:r>
      <w:proofErr w:type="spellEnd"/>
      <w:r w:rsidRPr="00B373DA">
        <w:rPr>
          <w:w w:val="105"/>
          <w:sz w:val="16"/>
          <w:szCs w:val="24"/>
          <w:lang w:val="ru-RU"/>
        </w:rPr>
        <w:t xml:space="preserve"> (</w:t>
      </w:r>
      <w:r w:rsidRPr="00B373DA">
        <w:rPr>
          <w:b/>
          <w:w w:val="105"/>
          <w:sz w:val="16"/>
          <w:szCs w:val="24"/>
          <w:lang w:val="ru-RU"/>
        </w:rPr>
        <w:t>Дания</w:t>
      </w:r>
      <w:r w:rsidRPr="00B373DA">
        <w:rPr>
          <w:w w:val="105"/>
          <w:sz w:val="16"/>
          <w:szCs w:val="24"/>
          <w:lang w:val="ru-RU"/>
        </w:rPr>
        <w:t>)</w:t>
      </w:r>
    </w:p>
    <w:p w:rsidR="00221DCE" w:rsidRPr="00B373DA" w:rsidRDefault="003552D6" w:rsidP="00221DCE">
      <w:pPr>
        <w:pStyle w:val="a3"/>
        <w:ind w:left="787"/>
        <w:rPr>
          <w:sz w:val="16"/>
          <w:szCs w:val="24"/>
          <w:lang w:val="ru-RU"/>
        </w:rPr>
      </w:pPr>
      <w:hyperlink r:id="rId8">
        <w:r w:rsidR="00221DCE" w:rsidRPr="00B373DA">
          <w:rPr>
            <w:color w:val="0000FF"/>
            <w:spacing w:val="-1"/>
            <w:w w:val="105"/>
            <w:sz w:val="16"/>
            <w:szCs w:val="24"/>
            <w:u w:val="single" w:color="0000FF"/>
            <w:lang w:val="ru-RU"/>
          </w:rPr>
          <w:t>cop@euro.who.int</w:t>
        </w:r>
      </w:hyperlink>
    </w:p>
    <w:p w:rsidR="003F4050" w:rsidRPr="00B373DA" w:rsidRDefault="003F4050">
      <w:pPr>
        <w:spacing w:before="5" w:line="220" w:lineRule="exact"/>
        <w:rPr>
          <w:sz w:val="20"/>
          <w:lang w:val="ru-RU"/>
        </w:rPr>
      </w:pPr>
    </w:p>
    <w:p w:rsidR="00221DCE" w:rsidRPr="00B373DA" w:rsidRDefault="00221DCE" w:rsidP="00221DCE">
      <w:pPr>
        <w:pStyle w:val="a3"/>
        <w:ind w:left="111" w:right="1244"/>
        <w:jc w:val="both"/>
        <w:rPr>
          <w:sz w:val="16"/>
          <w:szCs w:val="24"/>
          <w:lang w:val="ru-RU"/>
        </w:rPr>
      </w:pPr>
      <w:r w:rsidRPr="00B373DA">
        <w:rPr>
          <w:w w:val="105"/>
          <w:sz w:val="16"/>
          <w:szCs w:val="24"/>
          <w:lang w:val="ru-RU"/>
        </w:rPr>
        <w:t>Копию письма следует отправить на адрес</w:t>
      </w:r>
      <w:r w:rsidRPr="00B373DA">
        <w:rPr>
          <w:spacing w:val="3"/>
          <w:w w:val="105"/>
          <w:sz w:val="16"/>
          <w:szCs w:val="24"/>
          <w:lang w:val="ru-RU"/>
        </w:rPr>
        <w:t>:</w:t>
      </w:r>
    </w:p>
    <w:p w:rsidR="00221DCE" w:rsidRPr="00897EAD" w:rsidRDefault="00221DCE" w:rsidP="00221DCE">
      <w:pPr>
        <w:pStyle w:val="a3"/>
        <w:ind w:left="449"/>
        <w:rPr>
          <w:sz w:val="16"/>
          <w:szCs w:val="24"/>
        </w:rPr>
      </w:pPr>
      <w:r w:rsidRPr="00897EAD">
        <w:rPr>
          <w:w w:val="105"/>
          <w:sz w:val="16"/>
          <w:szCs w:val="24"/>
        </w:rPr>
        <w:t xml:space="preserve">2.  </w:t>
      </w:r>
      <w:r w:rsidRPr="00897EAD">
        <w:rPr>
          <w:spacing w:val="7"/>
          <w:w w:val="105"/>
          <w:sz w:val="16"/>
          <w:szCs w:val="24"/>
        </w:rPr>
        <w:t xml:space="preserve"> </w:t>
      </w:r>
      <w:r w:rsidRPr="00897EAD">
        <w:rPr>
          <w:spacing w:val="3"/>
          <w:w w:val="105"/>
          <w:sz w:val="16"/>
          <w:szCs w:val="24"/>
        </w:rPr>
        <w:t>Joan Devlin</w:t>
      </w:r>
    </w:p>
    <w:p w:rsidR="00221DCE" w:rsidRPr="00897EAD" w:rsidRDefault="00221DCE" w:rsidP="00221DCE">
      <w:pPr>
        <w:pStyle w:val="a3"/>
        <w:ind w:left="787"/>
        <w:rPr>
          <w:sz w:val="16"/>
          <w:szCs w:val="24"/>
        </w:rPr>
      </w:pPr>
      <w:r w:rsidRPr="00897EAD">
        <w:rPr>
          <w:spacing w:val="4"/>
          <w:w w:val="105"/>
          <w:sz w:val="16"/>
          <w:szCs w:val="24"/>
        </w:rPr>
        <w:t xml:space="preserve">WHO Healthy </w:t>
      </w:r>
      <w:r w:rsidRPr="00897EAD">
        <w:rPr>
          <w:spacing w:val="3"/>
          <w:w w:val="105"/>
          <w:sz w:val="16"/>
          <w:szCs w:val="24"/>
        </w:rPr>
        <w:t xml:space="preserve">Cities </w:t>
      </w:r>
      <w:r w:rsidRPr="00897EAD">
        <w:rPr>
          <w:spacing w:val="4"/>
          <w:w w:val="105"/>
          <w:sz w:val="16"/>
          <w:szCs w:val="24"/>
        </w:rPr>
        <w:t>Belfast Secretariat</w:t>
      </w:r>
    </w:p>
    <w:p w:rsidR="00221DCE" w:rsidRPr="00B373DA" w:rsidRDefault="003552D6" w:rsidP="00221DCE">
      <w:pPr>
        <w:pStyle w:val="a3"/>
        <w:ind w:left="787"/>
        <w:rPr>
          <w:sz w:val="16"/>
          <w:szCs w:val="24"/>
          <w:lang w:val="ru-RU"/>
        </w:rPr>
      </w:pPr>
      <w:r w:rsidRPr="003552D6">
        <w:rPr>
          <w:sz w:val="16"/>
          <w:lang w:val="ru-RU"/>
        </w:rPr>
        <w:pict>
          <v:group id="_x0000_s1326" style="position:absolute;left:0;text-align:left;margin-left:356.15pt;margin-top:10.25pt;width:133.9pt;height:.1pt;z-index:-251630592;mso-position-horizontal-relative:page" coordorigin="7123,205" coordsize="2678,2">
            <v:shape id="_x0000_s1327" style="position:absolute;left:7123;top:205;width:2678;height:2" coordorigin="7123,205" coordsize="2678,0" path="m7123,205r2679,e" filled="f" strokecolor="blue" strokeweight=".24678mm">
              <v:path arrowok="t"/>
            </v:shape>
            <w10:wrap anchorx="page"/>
          </v:group>
        </w:pict>
      </w:r>
      <w:hyperlink r:id="rId9">
        <w:r w:rsidR="00221DCE" w:rsidRPr="00B373DA">
          <w:rPr>
            <w:color w:val="0000FF"/>
            <w:spacing w:val="4"/>
            <w:w w:val="105"/>
            <w:sz w:val="16"/>
            <w:szCs w:val="24"/>
            <w:lang w:val="ru-RU"/>
          </w:rPr>
          <w:t>joan@belfasthealthycities.com</w:t>
        </w:r>
      </w:hyperlink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before="3" w:line="240" w:lineRule="exact"/>
        <w:rPr>
          <w:szCs w:val="24"/>
          <w:lang w:val="ru-RU"/>
        </w:rPr>
      </w:pPr>
    </w:p>
    <w:p w:rsidR="00984D96" w:rsidRDefault="00206474" w:rsidP="00206474">
      <w:pPr>
        <w:pStyle w:val="a3"/>
        <w:ind w:left="111" w:right="103"/>
        <w:jc w:val="both"/>
        <w:rPr>
          <w:spacing w:val="45"/>
          <w:w w:val="105"/>
          <w:sz w:val="16"/>
          <w:szCs w:val="24"/>
        </w:rPr>
      </w:pPr>
      <w:r w:rsidRPr="00B373DA">
        <w:rPr>
          <w:w w:val="105"/>
          <w:sz w:val="16"/>
          <w:szCs w:val="24"/>
          <w:lang w:val="ru-RU"/>
        </w:rPr>
        <w:t xml:space="preserve">В теме сообщения </w:t>
      </w:r>
      <w:proofErr w:type="spellStart"/>
      <w:r w:rsidRPr="00B373DA">
        <w:rPr>
          <w:w w:val="105"/>
          <w:sz w:val="16"/>
          <w:szCs w:val="24"/>
          <w:lang w:val="ru-RU"/>
        </w:rPr>
        <w:t>e-mail</w:t>
      </w:r>
      <w:proofErr w:type="spellEnd"/>
      <w:r w:rsidRPr="00B373DA">
        <w:rPr>
          <w:spacing w:val="47"/>
          <w:w w:val="105"/>
          <w:sz w:val="16"/>
          <w:szCs w:val="24"/>
          <w:lang w:val="ru-RU"/>
        </w:rPr>
        <w:t xml:space="preserve"> </w:t>
      </w:r>
      <w:r w:rsidRPr="00B373DA">
        <w:rPr>
          <w:w w:val="105"/>
          <w:sz w:val="16"/>
          <w:szCs w:val="24"/>
          <w:lang w:val="ru-RU"/>
        </w:rPr>
        <w:t>должно быть указано:</w:t>
      </w:r>
      <w:r w:rsidRPr="00B373DA">
        <w:rPr>
          <w:spacing w:val="45"/>
          <w:w w:val="105"/>
          <w:sz w:val="16"/>
          <w:szCs w:val="24"/>
          <w:lang w:val="ru-RU"/>
        </w:rPr>
        <w:t xml:space="preserve"> </w:t>
      </w:r>
    </w:p>
    <w:p w:rsidR="00206474" w:rsidRPr="00B373DA" w:rsidRDefault="00206474" w:rsidP="00206474">
      <w:pPr>
        <w:pStyle w:val="a3"/>
        <w:ind w:left="111" w:right="103"/>
        <w:jc w:val="both"/>
        <w:rPr>
          <w:sz w:val="16"/>
          <w:szCs w:val="24"/>
          <w:lang w:val="ru-RU"/>
        </w:rPr>
      </w:pPr>
      <w:proofErr w:type="spellStart"/>
      <w:r w:rsidRPr="00B373DA">
        <w:rPr>
          <w:i/>
          <w:w w:val="105"/>
          <w:sz w:val="16"/>
          <w:szCs w:val="24"/>
          <w:lang w:val="ru-RU"/>
        </w:rPr>
        <w:t>Healthy</w:t>
      </w:r>
      <w:proofErr w:type="spellEnd"/>
      <w:r w:rsidRPr="00B373DA">
        <w:rPr>
          <w:i/>
          <w:spacing w:val="42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i/>
          <w:w w:val="105"/>
          <w:sz w:val="16"/>
          <w:szCs w:val="24"/>
          <w:lang w:val="ru-RU"/>
        </w:rPr>
        <w:t>Cities</w:t>
      </w:r>
      <w:proofErr w:type="spellEnd"/>
      <w:r w:rsidRPr="00B373DA">
        <w:rPr>
          <w:i/>
          <w:spacing w:val="28"/>
          <w:w w:val="103"/>
          <w:sz w:val="16"/>
          <w:szCs w:val="24"/>
          <w:lang w:val="ru-RU"/>
        </w:rPr>
        <w:t xml:space="preserve"> </w:t>
      </w:r>
      <w:proofErr w:type="spellStart"/>
      <w:r w:rsidRPr="00B373DA">
        <w:rPr>
          <w:i/>
          <w:w w:val="105"/>
          <w:sz w:val="16"/>
          <w:szCs w:val="24"/>
          <w:lang w:val="ru-RU"/>
        </w:rPr>
        <w:t>Phase</w:t>
      </w:r>
      <w:proofErr w:type="spellEnd"/>
      <w:r w:rsidRPr="00B373DA">
        <w:rPr>
          <w:i/>
          <w:spacing w:val="-14"/>
          <w:w w:val="105"/>
          <w:sz w:val="16"/>
          <w:szCs w:val="24"/>
          <w:lang w:val="ru-RU"/>
        </w:rPr>
        <w:t xml:space="preserve"> </w:t>
      </w:r>
      <w:proofErr w:type="spellStart"/>
      <w:r w:rsidRPr="00B373DA">
        <w:rPr>
          <w:i/>
          <w:spacing w:val="-1"/>
          <w:w w:val="105"/>
          <w:sz w:val="16"/>
          <w:szCs w:val="24"/>
          <w:lang w:val="ru-RU"/>
        </w:rPr>
        <w:t>VI</w:t>
      </w:r>
      <w:proofErr w:type="spellEnd"/>
      <w:r w:rsidRPr="00B373DA">
        <w:rPr>
          <w:spacing w:val="-1"/>
          <w:w w:val="105"/>
          <w:sz w:val="16"/>
          <w:szCs w:val="24"/>
          <w:lang w:val="ru-RU"/>
        </w:rPr>
        <w:t>.</w:t>
      </w:r>
    </w:p>
    <w:p w:rsidR="003F4050" w:rsidRPr="00B373DA" w:rsidRDefault="003F4050">
      <w:pPr>
        <w:spacing w:line="247" w:lineRule="auto"/>
        <w:jc w:val="both"/>
        <w:rPr>
          <w:sz w:val="20"/>
          <w:lang w:val="ru-RU"/>
        </w:rPr>
        <w:sectPr w:rsidR="003F4050" w:rsidRPr="00B373DA">
          <w:pgSz w:w="12240" w:h="15840"/>
          <w:pgMar w:top="940" w:right="960" w:bottom="280" w:left="940" w:header="720" w:footer="720" w:gutter="0"/>
          <w:cols w:num="2" w:space="720" w:equalWidth="0">
            <w:col w:w="4843" w:space="552"/>
            <w:col w:w="4945"/>
          </w:cols>
        </w:sectPr>
      </w:pPr>
    </w:p>
    <w:p w:rsidR="003F4050" w:rsidRPr="00B373DA" w:rsidRDefault="003F4050">
      <w:pPr>
        <w:spacing w:before="4" w:line="180" w:lineRule="exact"/>
        <w:rPr>
          <w:sz w:val="16"/>
          <w:szCs w:val="18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3F4050">
      <w:pPr>
        <w:spacing w:line="200" w:lineRule="exact"/>
        <w:rPr>
          <w:sz w:val="18"/>
          <w:szCs w:val="20"/>
          <w:lang w:val="ru-RU"/>
        </w:rPr>
      </w:pPr>
    </w:p>
    <w:p w:rsidR="003F4050" w:rsidRPr="00B373DA" w:rsidRDefault="00206474" w:rsidP="00206474">
      <w:pPr>
        <w:spacing w:before="80"/>
        <w:ind w:left="399" w:right="388"/>
        <w:jc w:val="both"/>
        <w:rPr>
          <w:rFonts w:ascii="Arial" w:eastAsia="Arial" w:hAnsi="Arial" w:cs="Arial"/>
          <w:sz w:val="16"/>
          <w:szCs w:val="18"/>
          <w:lang w:val="ru-RU"/>
        </w:rPr>
      </w:pPr>
      <w:r w:rsidRPr="00B373DA">
        <w:rPr>
          <w:rFonts w:ascii="Arial" w:hAnsi="Arial"/>
          <w:i/>
          <w:spacing w:val="1"/>
          <w:w w:val="105"/>
          <w:sz w:val="16"/>
          <w:szCs w:val="24"/>
          <w:lang w:val="ru-RU"/>
        </w:rPr>
        <w:t xml:space="preserve">Более подробную информацию о Европейской сети «Здоровые города» ВОЗ </w:t>
      </w:r>
      <w:r w:rsidRPr="00B373DA">
        <w:rPr>
          <w:rFonts w:ascii="Arial" w:hAnsi="Arial"/>
          <w:i/>
          <w:w w:val="105"/>
          <w:sz w:val="16"/>
          <w:szCs w:val="24"/>
          <w:lang w:val="ru-RU"/>
        </w:rPr>
        <w:t>вы можете получить на сайте</w:t>
      </w:r>
      <w:r w:rsidRPr="00B373DA">
        <w:rPr>
          <w:rFonts w:ascii="Arial" w:hAnsi="Arial"/>
          <w:i/>
          <w:spacing w:val="-4"/>
          <w:w w:val="105"/>
          <w:sz w:val="16"/>
          <w:szCs w:val="24"/>
          <w:lang w:val="ru-RU"/>
        </w:rPr>
        <w:t xml:space="preserve"> </w:t>
      </w:r>
      <w:hyperlink r:id="rId10">
        <w:r w:rsidRPr="00B373DA">
          <w:rPr>
            <w:rFonts w:ascii="Arial" w:hAnsi="Arial"/>
            <w:i/>
            <w:color w:val="0000FA"/>
            <w:spacing w:val="-3"/>
            <w:w w:val="105"/>
            <w:sz w:val="16"/>
            <w:szCs w:val="24"/>
            <w:u w:val="single" w:color="0000FA"/>
            <w:lang w:val="ru-RU"/>
          </w:rPr>
          <w:t>http://www.euro.who.int/healthy-</w:t>
        </w:r>
      </w:hyperlink>
      <w:r w:rsidRPr="00B373DA">
        <w:rPr>
          <w:rFonts w:ascii="Arial" w:hAnsi="Arial"/>
          <w:i/>
          <w:color w:val="0000FA"/>
          <w:spacing w:val="-1"/>
          <w:w w:val="105"/>
          <w:sz w:val="16"/>
          <w:szCs w:val="24"/>
          <w:u w:val="single" w:color="0000FA"/>
          <w:lang w:val="ru-RU"/>
        </w:rPr>
        <w:t>cities</w:t>
      </w:r>
      <w:r w:rsidRPr="00B373DA">
        <w:rPr>
          <w:rFonts w:ascii="Arial" w:hAnsi="Arial"/>
          <w:i/>
          <w:color w:val="000000"/>
          <w:spacing w:val="-1"/>
          <w:w w:val="105"/>
          <w:sz w:val="16"/>
          <w:szCs w:val="24"/>
          <w:lang w:val="ru-RU"/>
        </w:rPr>
        <w:t>.</w:t>
      </w:r>
      <w:r w:rsidRPr="00B373DA">
        <w:rPr>
          <w:rFonts w:ascii="Arial" w:hAnsi="Arial"/>
          <w:i/>
          <w:color w:val="000000"/>
          <w:w w:val="105"/>
          <w:sz w:val="16"/>
          <w:szCs w:val="24"/>
          <w:lang w:val="ru-RU"/>
        </w:rPr>
        <w:t>Города, не состоящие в европейской сети «Здоровые города» ВОЗ, могут связаться с Секретариатом «Здоровых городов» ВОЗ в Белфасте</w:t>
      </w:r>
      <w:r w:rsidRPr="00B373DA">
        <w:rPr>
          <w:rFonts w:ascii="Arial" w:hAnsi="Arial"/>
          <w:i/>
          <w:color w:val="000000"/>
          <w:spacing w:val="-1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i/>
          <w:color w:val="000000"/>
          <w:w w:val="105"/>
          <w:sz w:val="16"/>
          <w:szCs w:val="24"/>
          <w:lang w:val="ru-RU"/>
        </w:rPr>
        <w:t xml:space="preserve">либо Консультативной комиссией для городов-членов ВОЗ Фазы </w:t>
      </w:r>
      <w:proofErr w:type="spellStart"/>
      <w:r w:rsidRPr="00B373DA">
        <w:rPr>
          <w:rFonts w:ascii="Arial" w:hAnsi="Arial"/>
          <w:i/>
          <w:color w:val="000000"/>
          <w:w w:val="105"/>
          <w:sz w:val="16"/>
          <w:szCs w:val="24"/>
          <w:lang w:val="ru-RU"/>
        </w:rPr>
        <w:t>V</w:t>
      </w:r>
      <w:proofErr w:type="spellEnd"/>
      <w:r w:rsidRPr="00B373DA">
        <w:rPr>
          <w:rFonts w:ascii="Arial" w:hAnsi="Arial"/>
          <w:i/>
          <w:color w:val="000000"/>
          <w:spacing w:val="34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i/>
          <w:color w:val="000000"/>
          <w:spacing w:val="1"/>
          <w:w w:val="105"/>
          <w:sz w:val="16"/>
          <w:szCs w:val="24"/>
          <w:lang w:val="ru-RU"/>
        </w:rPr>
        <w:t xml:space="preserve">либо </w:t>
      </w:r>
      <w:r w:rsidRPr="00B373DA">
        <w:rPr>
          <w:rFonts w:ascii="Arial" w:hAnsi="Arial"/>
          <w:i/>
          <w:color w:val="000000"/>
          <w:spacing w:val="-1"/>
          <w:w w:val="105"/>
          <w:sz w:val="16"/>
          <w:szCs w:val="24"/>
          <w:lang w:val="ru-RU"/>
        </w:rPr>
        <w:t>Консультативной комиссией Национальной сети.</w:t>
      </w:r>
      <w:r w:rsidR="00D419DF">
        <w:rPr>
          <w:rFonts w:ascii="Arial" w:hAnsi="Arial"/>
          <w:i/>
          <w:color w:val="000000"/>
          <w:spacing w:val="-1"/>
          <w:w w:val="105"/>
          <w:sz w:val="16"/>
          <w:szCs w:val="24"/>
          <w:lang w:val="ru-RU"/>
        </w:rPr>
        <w:t xml:space="preserve"> </w:t>
      </w:r>
      <w:r w:rsidRPr="00B373DA">
        <w:rPr>
          <w:rFonts w:ascii="Arial" w:hAnsi="Arial"/>
          <w:i/>
          <w:color w:val="000000"/>
          <w:w w:val="105"/>
          <w:sz w:val="16"/>
          <w:szCs w:val="24"/>
          <w:lang w:val="ru-RU"/>
        </w:rPr>
        <w:t>Информация о членах каждой комиссии предоставлена на вышеуказанном сайте.</w:t>
      </w:r>
    </w:p>
    <w:sectPr w:rsidR="003F4050" w:rsidRPr="00B373DA" w:rsidSect="003F4050">
      <w:type w:val="continuous"/>
      <w:pgSz w:w="12240" w:h="15840"/>
      <w:pgMar w:top="580" w:right="9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CAE"/>
    <w:multiLevelType w:val="hybridMultilevel"/>
    <w:tmpl w:val="A98268BA"/>
    <w:lvl w:ilvl="0" w:tplc="0EC26342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6"/>
        <w:sz w:val="18"/>
        <w:szCs w:val="18"/>
      </w:rPr>
    </w:lvl>
    <w:lvl w:ilvl="1" w:tplc="50AC4138">
      <w:start w:val="1"/>
      <w:numFmt w:val="bullet"/>
      <w:lvlText w:val="•"/>
      <w:lvlJc w:val="left"/>
      <w:rPr>
        <w:rFonts w:hint="default"/>
      </w:rPr>
    </w:lvl>
    <w:lvl w:ilvl="2" w:tplc="5086B27A">
      <w:start w:val="1"/>
      <w:numFmt w:val="bullet"/>
      <w:lvlText w:val="•"/>
      <w:lvlJc w:val="left"/>
      <w:rPr>
        <w:rFonts w:hint="default"/>
      </w:rPr>
    </w:lvl>
    <w:lvl w:ilvl="3" w:tplc="974810B2">
      <w:start w:val="1"/>
      <w:numFmt w:val="bullet"/>
      <w:lvlText w:val="•"/>
      <w:lvlJc w:val="left"/>
      <w:rPr>
        <w:rFonts w:hint="default"/>
      </w:rPr>
    </w:lvl>
    <w:lvl w:ilvl="4" w:tplc="DBF8627E">
      <w:start w:val="1"/>
      <w:numFmt w:val="bullet"/>
      <w:lvlText w:val="•"/>
      <w:lvlJc w:val="left"/>
      <w:rPr>
        <w:rFonts w:hint="default"/>
      </w:rPr>
    </w:lvl>
    <w:lvl w:ilvl="5" w:tplc="F49A4DC6">
      <w:start w:val="1"/>
      <w:numFmt w:val="bullet"/>
      <w:lvlText w:val="•"/>
      <w:lvlJc w:val="left"/>
      <w:rPr>
        <w:rFonts w:hint="default"/>
      </w:rPr>
    </w:lvl>
    <w:lvl w:ilvl="6" w:tplc="39A6174E">
      <w:start w:val="1"/>
      <w:numFmt w:val="bullet"/>
      <w:lvlText w:val="•"/>
      <w:lvlJc w:val="left"/>
      <w:rPr>
        <w:rFonts w:hint="default"/>
      </w:rPr>
    </w:lvl>
    <w:lvl w:ilvl="7" w:tplc="5E4CE972">
      <w:start w:val="1"/>
      <w:numFmt w:val="bullet"/>
      <w:lvlText w:val="•"/>
      <w:lvlJc w:val="left"/>
      <w:rPr>
        <w:rFonts w:hint="default"/>
      </w:rPr>
    </w:lvl>
    <w:lvl w:ilvl="8" w:tplc="6B0C2B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F4050"/>
    <w:rsid w:val="00027FE7"/>
    <w:rsid w:val="000A300F"/>
    <w:rsid w:val="0010734D"/>
    <w:rsid w:val="00112370"/>
    <w:rsid w:val="0012391F"/>
    <w:rsid w:val="001327F4"/>
    <w:rsid w:val="0016207B"/>
    <w:rsid w:val="001772B0"/>
    <w:rsid w:val="00180B83"/>
    <w:rsid w:val="001D697D"/>
    <w:rsid w:val="00206474"/>
    <w:rsid w:val="00221DCE"/>
    <w:rsid w:val="00243568"/>
    <w:rsid w:val="00245EF1"/>
    <w:rsid w:val="00333C67"/>
    <w:rsid w:val="003552D6"/>
    <w:rsid w:val="0037662B"/>
    <w:rsid w:val="003A2899"/>
    <w:rsid w:val="003B1F57"/>
    <w:rsid w:val="003F4050"/>
    <w:rsid w:val="00413D54"/>
    <w:rsid w:val="00456CC4"/>
    <w:rsid w:val="004645CC"/>
    <w:rsid w:val="0049444D"/>
    <w:rsid w:val="004F0B06"/>
    <w:rsid w:val="00547B6A"/>
    <w:rsid w:val="006D5E52"/>
    <w:rsid w:val="007055FE"/>
    <w:rsid w:val="007204DE"/>
    <w:rsid w:val="007A72AF"/>
    <w:rsid w:val="007B6A4D"/>
    <w:rsid w:val="008261B4"/>
    <w:rsid w:val="00897EAD"/>
    <w:rsid w:val="00902AF0"/>
    <w:rsid w:val="00984D96"/>
    <w:rsid w:val="009F550D"/>
    <w:rsid w:val="00A0006A"/>
    <w:rsid w:val="00A11988"/>
    <w:rsid w:val="00A15006"/>
    <w:rsid w:val="00A27681"/>
    <w:rsid w:val="00A806D6"/>
    <w:rsid w:val="00B373DA"/>
    <w:rsid w:val="00B66B5E"/>
    <w:rsid w:val="00BA5532"/>
    <w:rsid w:val="00C852E9"/>
    <w:rsid w:val="00D419DF"/>
    <w:rsid w:val="00E44355"/>
    <w:rsid w:val="00EC3CB9"/>
    <w:rsid w:val="00F42692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0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050"/>
    <w:pPr>
      <w:ind w:left="214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3F4050"/>
    <w:pPr>
      <w:ind w:left="111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paragraph" w:customStyle="1" w:styleId="Heading2">
    <w:name w:val="Heading 2"/>
    <w:basedOn w:val="a"/>
    <w:uiPriority w:val="1"/>
    <w:qFormat/>
    <w:rsid w:val="003F4050"/>
    <w:pPr>
      <w:ind w:left="111"/>
      <w:outlineLvl w:val="2"/>
    </w:pPr>
    <w:rPr>
      <w:rFonts w:ascii="Arial" w:eastAsia="Arial" w:hAnsi="Arial"/>
      <w:b/>
      <w:bCs/>
      <w:i/>
      <w:sz w:val="18"/>
      <w:szCs w:val="18"/>
    </w:rPr>
  </w:style>
  <w:style w:type="paragraph" w:styleId="a5">
    <w:name w:val="List Paragraph"/>
    <w:basedOn w:val="a"/>
    <w:uiPriority w:val="1"/>
    <w:qFormat/>
    <w:rsid w:val="003F4050"/>
  </w:style>
  <w:style w:type="paragraph" w:customStyle="1" w:styleId="TableParagraph">
    <w:name w:val="Table Paragraph"/>
    <w:basedOn w:val="a"/>
    <w:uiPriority w:val="1"/>
    <w:qFormat/>
    <w:rsid w:val="003F4050"/>
  </w:style>
  <w:style w:type="character" w:customStyle="1" w:styleId="tw4winMark">
    <w:name w:val="tw4winMark"/>
    <w:uiPriority w:val="99"/>
    <w:rsid w:val="0037662B"/>
    <w:rPr>
      <w:rFonts w:ascii="Courier New" w:hAnsi="Courier New"/>
      <w:vanish/>
      <w:color w:val="800080"/>
      <w:vertAlign w:val="subscript"/>
    </w:rPr>
  </w:style>
  <w:style w:type="character" w:customStyle="1" w:styleId="st">
    <w:name w:val="st"/>
    <w:basedOn w:val="a0"/>
    <w:rsid w:val="00245EF1"/>
  </w:style>
  <w:style w:type="character" w:styleId="a6">
    <w:name w:val="Emphasis"/>
    <w:basedOn w:val="a0"/>
    <w:uiPriority w:val="20"/>
    <w:qFormat/>
    <w:rsid w:val="00245EF1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1327F4"/>
    <w:rPr>
      <w:rFonts w:ascii="Arial" w:eastAsia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@euro.who.in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uro.who.int/healthy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@belfasthealthycit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38DE-E26E-45F4-8EB2-7A5A554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REVISION Call for LOI Phase VI -COPx edited DJB 2 COP</vt:lpstr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REVISION Call for LOI Phase VI -COPx edited DJB 2 COP</dc:title>
  <dc:creator>cop</dc:creator>
  <cp:lastModifiedBy>Editor</cp:lastModifiedBy>
  <cp:revision>9</cp:revision>
  <cp:lastPrinted>2013-12-02T10:38:00Z</cp:lastPrinted>
  <dcterms:created xsi:type="dcterms:W3CDTF">2013-11-30T11:18:00Z</dcterms:created>
  <dcterms:modified xsi:type="dcterms:W3CDTF">2013-12-02T10:39:00Z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2013-11-30T00:00:00Z</vt:filetime>
  </property>
</Properties>
</file>