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74" w:rsidRPr="006C77E8" w:rsidRDefault="00A10974" w:rsidP="00A10974">
      <w:pPr>
        <w:pStyle w:val="a3"/>
        <w:jc w:val="center"/>
        <w:rPr>
          <w:rFonts w:ascii="Times New Roman" w:hAnsi="Times New Roman" w:cs="Times New Roman"/>
          <w:b/>
          <w:sz w:val="32"/>
          <w:szCs w:val="32"/>
        </w:rPr>
      </w:pPr>
      <w:r w:rsidRPr="006C77E8">
        <w:rPr>
          <w:rFonts w:ascii="Times New Roman" w:hAnsi="Times New Roman" w:cs="Times New Roman"/>
          <w:b/>
          <w:sz w:val="32"/>
          <w:szCs w:val="32"/>
        </w:rPr>
        <w:t>Проектный подход в формировании муниципальной политики «</w:t>
      </w:r>
      <w:proofErr w:type="gramStart"/>
      <w:r w:rsidRPr="006C77E8">
        <w:rPr>
          <w:rFonts w:ascii="Times New Roman" w:hAnsi="Times New Roman" w:cs="Times New Roman"/>
          <w:b/>
          <w:sz w:val="32"/>
          <w:szCs w:val="32"/>
        </w:rPr>
        <w:t>Здорового</w:t>
      </w:r>
      <w:proofErr w:type="gramEnd"/>
      <w:r w:rsidRPr="006C77E8">
        <w:rPr>
          <w:rFonts w:ascii="Times New Roman" w:hAnsi="Times New Roman" w:cs="Times New Roman"/>
          <w:b/>
          <w:sz w:val="32"/>
          <w:szCs w:val="32"/>
        </w:rPr>
        <w:t xml:space="preserve"> города»</w:t>
      </w:r>
    </w:p>
    <w:p w:rsidR="00C10617" w:rsidRDefault="00C10617" w:rsidP="00A10974">
      <w:pPr>
        <w:pStyle w:val="a3"/>
        <w:jc w:val="center"/>
        <w:rPr>
          <w:rFonts w:ascii="Times New Roman" w:hAnsi="Times New Roman" w:cs="Times New Roman"/>
          <w:b/>
          <w:sz w:val="28"/>
          <w:szCs w:val="28"/>
        </w:rPr>
      </w:pPr>
    </w:p>
    <w:p w:rsidR="006C77E8" w:rsidRDefault="006C77E8" w:rsidP="00BF54BE">
      <w:pPr>
        <w:spacing w:after="0"/>
        <w:ind w:firstLine="708"/>
        <w:jc w:val="both"/>
        <w:rPr>
          <w:rFonts w:ascii="Times New Roman" w:eastAsia="Calibri" w:hAnsi="Times New Roman" w:cs="Times New Roman"/>
          <w:sz w:val="32"/>
          <w:szCs w:val="32"/>
        </w:rPr>
      </w:pPr>
    </w:p>
    <w:p w:rsidR="00FE05B9" w:rsidRPr="00C10617" w:rsidRDefault="00FE05B9" w:rsidP="00BF54BE">
      <w:pPr>
        <w:spacing w:after="0"/>
        <w:ind w:firstLine="708"/>
        <w:jc w:val="both"/>
        <w:rPr>
          <w:rFonts w:ascii="Times New Roman" w:hAnsi="Times New Roman" w:cs="Times New Roman"/>
          <w:sz w:val="32"/>
          <w:szCs w:val="32"/>
        </w:rPr>
      </w:pPr>
      <w:r w:rsidRPr="00C10617">
        <w:rPr>
          <w:rFonts w:ascii="Times New Roman" w:eastAsia="Calibri" w:hAnsi="Times New Roman" w:cs="Times New Roman"/>
          <w:sz w:val="32"/>
          <w:szCs w:val="32"/>
        </w:rPr>
        <w:t>Город Новосибирск – одно из крупнейших муниципальных образований Российской Федерации. Численность населения составляет более полутора миллионов, при этом более 250 тысяч жителей нашего мегаполиса - это дети, та группа населения, которая требует особого внимания и заботы муниципальной власти</w:t>
      </w:r>
      <w:r w:rsidRPr="00C10617">
        <w:rPr>
          <w:rFonts w:ascii="Times New Roman" w:hAnsi="Times New Roman" w:cs="Times New Roman"/>
          <w:sz w:val="32"/>
          <w:szCs w:val="32"/>
        </w:rPr>
        <w:t xml:space="preserve">, более 350 тысяч – люди пенсионного возраста, из них более 138 тысяч человек достигли возраста старше 70 лет, и многие из них одиноки. </w:t>
      </w:r>
      <w:r w:rsidR="001B1786" w:rsidRPr="00C10617">
        <w:rPr>
          <w:rFonts w:ascii="Times New Roman" w:hAnsi="Times New Roman" w:cs="Times New Roman"/>
          <w:sz w:val="32"/>
          <w:szCs w:val="32"/>
        </w:rPr>
        <w:t>В г</w:t>
      </w:r>
      <w:r w:rsidRPr="00C10617">
        <w:rPr>
          <w:rFonts w:ascii="Times New Roman" w:hAnsi="Times New Roman" w:cs="Times New Roman"/>
          <w:sz w:val="32"/>
          <w:szCs w:val="32"/>
        </w:rPr>
        <w:t xml:space="preserve">руппы социально-уязвимых </w:t>
      </w:r>
      <w:r w:rsidR="001B1786" w:rsidRPr="00C10617">
        <w:rPr>
          <w:rFonts w:ascii="Times New Roman" w:hAnsi="Times New Roman" w:cs="Times New Roman"/>
          <w:sz w:val="32"/>
          <w:szCs w:val="32"/>
        </w:rPr>
        <w:t xml:space="preserve">горожан входят также лица с ограниченными возможностями здоровья и члены их семей, вынужденные и добровольные мигранты, семьи </w:t>
      </w:r>
      <w:r w:rsidR="000A4123" w:rsidRPr="00C10617">
        <w:rPr>
          <w:rFonts w:ascii="Times New Roman" w:hAnsi="Times New Roman" w:cs="Times New Roman"/>
          <w:sz w:val="32"/>
          <w:szCs w:val="32"/>
        </w:rPr>
        <w:t>«групп риска»</w:t>
      </w:r>
      <w:r w:rsidR="001B1786" w:rsidRPr="00C10617">
        <w:rPr>
          <w:rFonts w:ascii="Times New Roman" w:hAnsi="Times New Roman" w:cs="Times New Roman"/>
          <w:sz w:val="32"/>
          <w:szCs w:val="32"/>
        </w:rPr>
        <w:t>.</w:t>
      </w:r>
    </w:p>
    <w:p w:rsidR="008B091A" w:rsidRPr="00C10617" w:rsidRDefault="001B1786" w:rsidP="008B091A">
      <w:pPr>
        <w:pStyle w:val="a3"/>
        <w:spacing w:line="276" w:lineRule="auto"/>
        <w:ind w:firstLine="708"/>
        <w:jc w:val="both"/>
        <w:rPr>
          <w:rFonts w:ascii="Times New Roman" w:hAnsi="Times New Roman" w:cs="Times New Roman"/>
          <w:sz w:val="32"/>
          <w:szCs w:val="32"/>
        </w:rPr>
      </w:pPr>
      <w:r w:rsidRPr="00C10617">
        <w:rPr>
          <w:rFonts w:ascii="Times New Roman" w:hAnsi="Times New Roman" w:cs="Times New Roman"/>
          <w:sz w:val="32"/>
          <w:szCs w:val="32"/>
        </w:rPr>
        <w:t xml:space="preserve">Очевидно, что перед </w:t>
      </w:r>
      <w:r w:rsidR="00C10617" w:rsidRPr="00C10617">
        <w:rPr>
          <w:rFonts w:ascii="Times New Roman" w:hAnsi="Times New Roman" w:cs="Times New Roman"/>
          <w:sz w:val="32"/>
          <w:szCs w:val="32"/>
        </w:rPr>
        <w:t>мэрией</w:t>
      </w:r>
      <w:r w:rsidR="000A4123" w:rsidRPr="00C10617">
        <w:rPr>
          <w:rFonts w:ascii="Times New Roman" w:hAnsi="Times New Roman" w:cs="Times New Roman"/>
          <w:sz w:val="32"/>
          <w:szCs w:val="32"/>
        </w:rPr>
        <w:t xml:space="preserve"> города Новосибирска стоит очень непростая задача – создать условия для </w:t>
      </w:r>
      <w:r w:rsidR="00FF0F07" w:rsidRPr="00C10617">
        <w:rPr>
          <w:rFonts w:ascii="Times New Roman" w:hAnsi="Times New Roman" w:cs="Times New Roman"/>
          <w:sz w:val="32"/>
          <w:szCs w:val="32"/>
        </w:rPr>
        <w:t>улучшения качества жизни</w:t>
      </w:r>
      <w:r w:rsidR="00B87602" w:rsidRPr="00C10617">
        <w:rPr>
          <w:rFonts w:ascii="Times New Roman" w:hAnsi="Times New Roman" w:cs="Times New Roman"/>
          <w:sz w:val="32"/>
          <w:szCs w:val="32"/>
        </w:rPr>
        <w:t>, одним из показателей которого является здоровье,</w:t>
      </w:r>
      <w:r w:rsidR="00FF0F07" w:rsidRPr="00C10617">
        <w:rPr>
          <w:rFonts w:ascii="Times New Roman" w:hAnsi="Times New Roman" w:cs="Times New Roman"/>
          <w:sz w:val="32"/>
          <w:szCs w:val="32"/>
        </w:rPr>
        <w:t xml:space="preserve"> для </w:t>
      </w:r>
      <w:r w:rsidR="00EF2E5B" w:rsidRPr="00C10617">
        <w:rPr>
          <w:rFonts w:ascii="Times New Roman" w:hAnsi="Times New Roman" w:cs="Times New Roman"/>
          <w:sz w:val="32"/>
          <w:szCs w:val="32"/>
        </w:rPr>
        <w:t>достаточного</w:t>
      </w:r>
      <w:r w:rsidR="00FF0F07" w:rsidRPr="00C10617">
        <w:rPr>
          <w:rFonts w:ascii="Times New Roman" w:hAnsi="Times New Roman" w:cs="Times New Roman"/>
          <w:sz w:val="32"/>
          <w:szCs w:val="32"/>
        </w:rPr>
        <w:t xml:space="preserve"> количества детей и взрослых, находящихся в особо уязвимом положении.</w:t>
      </w:r>
      <w:r w:rsidR="00B87602" w:rsidRPr="00C10617">
        <w:rPr>
          <w:rFonts w:ascii="Times New Roman" w:hAnsi="Times New Roman" w:cs="Times New Roman"/>
          <w:sz w:val="32"/>
          <w:szCs w:val="32"/>
        </w:rPr>
        <w:t xml:space="preserve"> Сложности в развитии социальной сферы, свойственные российскому обществу в целом, в условиях мегаполиса существенно возрастают, прежде всего, за счет масштаб</w:t>
      </w:r>
      <w:r w:rsidR="006C77E8">
        <w:rPr>
          <w:rFonts w:ascii="Times New Roman" w:hAnsi="Times New Roman" w:cs="Times New Roman"/>
          <w:sz w:val="32"/>
          <w:szCs w:val="32"/>
        </w:rPr>
        <w:t xml:space="preserve">ности, задаваемой численностью </w:t>
      </w:r>
      <w:r w:rsidR="00EF2E5B" w:rsidRPr="00C10617">
        <w:rPr>
          <w:rFonts w:ascii="Times New Roman" w:hAnsi="Times New Roman" w:cs="Times New Roman"/>
          <w:sz w:val="32"/>
          <w:szCs w:val="32"/>
        </w:rPr>
        <w:t>нуждающихся в</w:t>
      </w:r>
      <w:r w:rsidR="00B87602" w:rsidRPr="00C10617">
        <w:rPr>
          <w:rFonts w:ascii="Times New Roman" w:hAnsi="Times New Roman" w:cs="Times New Roman"/>
          <w:sz w:val="32"/>
          <w:szCs w:val="32"/>
        </w:rPr>
        <w:t xml:space="preserve"> социально</w:t>
      </w:r>
      <w:r w:rsidR="00EF2E5B" w:rsidRPr="00C10617">
        <w:rPr>
          <w:rFonts w:ascii="Times New Roman" w:hAnsi="Times New Roman" w:cs="Times New Roman"/>
          <w:sz w:val="32"/>
          <w:szCs w:val="32"/>
        </w:rPr>
        <w:t>й</w:t>
      </w:r>
      <w:r w:rsidR="00B87602" w:rsidRPr="00C10617">
        <w:rPr>
          <w:rFonts w:ascii="Times New Roman" w:hAnsi="Times New Roman" w:cs="Times New Roman"/>
          <w:sz w:val="32"/>
          <w:szCs w:val="32"/>
        </w:rPr>
        <w:t xml:space="preserve"> </w:t>
      </w:r>
      <w:r w:rsidR="00EF2E5B" w:rsidRPr="00C10617">
        <w:rPr>
          <w:rFonts w:ascii="Times New Roman" w:hAnsi="Times New Roman" w:cs="Times New Roman"/>
          <w:sz w:val="32"/>
          <w:szCs w:val="32"/>
        </w:rPr>
        <w:t>поддержке</w:t>
      </w:r>
      <w:r w:rsidR="00B87602" w:rsidRPr="00C10617">
        <w:rPr>
          <w:rFonts w:ascii="Times New Roman" w:hAnsi="Times New Roman" w:cs="Times New Roman"/>
          <w:sz w:val="32"/>
          <w:szCs w:val="32"/>
        </w:rPr>
        <w:t>.</w:t>
      </w:r>
    </w:p>
    <w:p w:rsidR="00804FEB" w:rsidRPr="00C10617" w:rsidRDefault="00B87602" w:rsidP="00B87602">
      <w:pPr>
        <w:pStyle w:val="a3"/>
        <w:spacing w:line="276" w:lineRule="auto"/>
        <w:ind w:firstLine="708"/>
        <w:jc w:val="both"/>
        <w:rPr>
          <w:rFonts w:ascii="Times New Roman" w:eastAsia="Times New Roman" w:hAnsi="Times New Roman" w:cs="Times New Roman"/>
          <w:sz w:val="32"/>
          <w:szCs w:val="32"/>
        </w:rPr>
      </w:pPr>
      <w:r w:rsidRPr="00C10617">
        <w:rPr>
          <w:rFonts w:ascii="Times New Roman" w:hAnsi="Times New Roman" w:cs="Times New Roman"/>
          <w:sz w:val="32"/>
          <w:szCs w:val="32"/>
        </w:rPr>
        <w:t>С одной стороны, на государственном уровне позиционируется, что с</w:t>
      </w:r>
      <w:r w:rsidR="00804FEB" w:rsidRPr="00C10617">
        <w:rPr>
          <w:rFonts w:ascii="Times New Roman" w:eastAsia="Times New Roman" w:hAnsi="Times New Roman" w:cs="Times New Roman"/>
          <w:sz w:val="32"/>
          <w:szCs w:val="32"/>
        </w:rPr>
        <w:t>оциальная политика должна стать инновационной и эффективной, индивидуально-ориентированной, базироваться на расширении востребованных и качественных услуг.</w:t>
      </w:r>
    </w:p>
    <w:p w:rsidR="00C10617" w:rsidRPr="00C10617" w:rsidRDefault="00B87602" w:rsidP="00C10617">
      <w:pPr>
        <w:pStyle w:val="a3"/>
        <w:spacing w:line="276" w:lineRule="auto"/>
        <w:ind w:firstLine="708"/>
        <w:jc w:val="both"/>
        <w:rPr>
          <w:rFonts w:ascii="Times New Roman" w:eastAsia="Times New Roman" w:hAnsi="Times New Roman" w:cs="Times New Roman"/>
          <w:sz w:val="32"/>
          <w:szCs w:val="32"/>
        </w:rPr>
      </w:pPr>
      <w:r w:rsidRPr="00C10617">
        <w:rPr>
          <w:rFonts w:ascii="Times New Roman" w:eastAsia="Times New Roman" w:hAnsi="Times New Roman" w:cs="Times New Roman"/>
          <w:sz w:val="32"/>
          <w:szCs w:val="32"/>
        </w:rPr>
        <w:t xml:space="preserve">С другой стороны, мы вынуждены констатировать, </w:t>
      </w:r>
      <w:proofErr w:type="gramStart"/>
      <w:r w:rsidRPr="00C10617">
        <w:rPr>
          <w:rFonts w:ascii="Times New Roman" w:eastAsia="Times New Roman" w:hAnsi="Times New Roman" w:cs="Times New Roman"/>
          <w:sz w:val="32"/>
          <w:szCs w:val="32"/>
        </w:rPr>
        <w:t>что</w:t>
      </w:r>
      <w:proofErr w:type="gramEnd"/>
      <w:r w:rsidRPr="00C10617">
        <w:rPr>
          <w:rFonts w:ascii="Times New Roman" w:eastAsia="Times New Roman" w:hAnsi="Times New Roman" w:cs="Times New Roman"/>
          <w:sz w:val="32"/>
          <w:szCs w:val="32"/>
        </w:rPr>
        <w:t xml:space="preserve"> н</w:t>
      </w:r>
      <w:r w:rsidR="00804FEB" w:rsidRPr="00C10617">
        <w:rPr>
          <w:rFonts w:ascii="Times New Roman" w:eastAsia="Times New Roman" w:hAnsi="Times New Roman" w:cs="Times New Roman"/>
          <w:sz w:val="32"/>
          <w:szCs w:val="32"/>
        </w:rPr>
        <w:t>есмотря на все позитивные изменения, происходящие в социальной сфере, они не носят</w:t>
      </w:r>
      <w:r w:rsidR="00EF2E5B" w:rsidRPr="00C10617">
        <w:rPr>
          <w:rFonts w:ascii="Times New Roman" w:eastAsia="Times New Roman" w:hAnsi="Times New Roman" w:cs="Times New Roman"/>
          <w:sz w:val="32"/>
          <w:szCs w:val="32"/>
        </w:rPr>
        <w:t xml:space="preserve"> системного опред</w:t>
      </w:r>
      <w:r w:rsidR="00C10617">
        <w:rPr>
          <w:rFonts w:ascii="Times New Roman" w:eastAsia="Times New Roman" w:hAnsi="Times New Roman" w:cs="Times New Roman"/>
          <w:sz w:val="32"/>
          <w:szCs w:val="32"/>
        </w:rPr>
        <w:t>е</w:t>
      </w:r>
      <w:r w:rsidR="00EF2E5B" w:rsidRPr="00C10617">
        <w:rPr>
          <w:rFonts w:ascii="Times New Roman" w:eastAsia="Times New Roman" w:hAnsi="Times New Roman" w:cs="Times New Roman"/>
          <w:sz w:val="32"/>
          <w:szCs w:val="32"/>
        </w:rPr>
        <w:t xml:space="preserve">ленно стратегического </w:t>
      </w:r>
      <w:r w:rsidR="00804FEB" w:rsidRPr="00C10617">
        <w:rPr>
          <w:rFonts w:ascii="Times New Roman" w:eastAsia="Times New Roman" w:hAnsi="Times New Roman" w:cs="Times New Roman"/>
          <w:sz w:val="32"/>
          <w:szCs w:val="32"/>
        </w:rPr>
        <w:t xml:space="preserve">характера. Социальная сфера и, прежде всего, система социального обслуживания не в полной мере соответствуют современным требованиям. </w:t>
      </w:r>
    </w:p>
    <w:p w:rsidR="00C10617" w:rsidRPr="00C10617" w:rsidRDefault="00C10617" w:rsidP="00C10617">
      <w:pPr>
        <w:pStyle w:val="a3"/>
        <w:spacing w:line="276" w:lineRule="auto"/>
        <w:jc w:val="both"/>
        <w:rPr>
          <w:rFonts w:ascii="Times New Roman" w:eastAsia="Times New Roman" w:hAnsi="Times New Roman" w:cs="Times New Roman"/>
          <w:b/>
          <w:sz w:val="28"/>
          <w:szCs w:val="28"/>
        </w:rPr>
      </w:pPr>
    </w:p>
    <w:p w:rsidR="00804FEB" w:rsidRPr="00C10617" w:rsidRDefault="00804FEB" w:rsidP="00C10617">
      <w:pPr>
        <w:pStyle w:val="a3"/>
        <w:numPr>
          <w:ilvl w:val="0"/>
          <w:numId w:val="2"/>
        </w:numPr>
        <w:spacing w:line="276" w:lineRule="auto"/>
        <w:ind w:left="0" w:firstLine="360"/>
        <w:jc w:val="both"/>
        <w:rPr>
          <w:rFonts w:ascii="Times New Roman" w:eastAsia="Times New Roman" w:hAnsi="Times New Roman" w:cs="Times New Roman"/>
          <w:sz w:val="32"/>
          <w:szCs w:val="32"/>
        </w:rPr>
      </w:pPr>
      <w:r w:rsidRPr="00C10617">
        <w:rPr>
          <w:rFonts w:ascii="Times New Roman" w:eastAsia="Times New Roman" w:hAnsi="Times New Roman" w:cs="Times New Roman"/>
          <w:sz w:val="32"/>
          <w:szCs w:val="32"/>
        </w:rPr>
        <w:t>По-прежнему актуальной является проблема доступности и качества социальных услуг. Менее двух процентов от всех социальных услуг занимают услуги, предоставляемые негосударственными организациями.</w:t>
      </w:r>
    </w:p>
    <w:p w:rsidR="00804FEB" w:rsidRPr="00C10617" w:rsidRDefault="00804FEB" w:rsidP="00C10617">
      <w:pPr>
        <w:pStyle w:val="a3"/>
        <w:numPr>
          <w:ilvl w:val="0"/>
          <w:numId w:val="2"/>
        </w:numPr>
        <w:spacing w:line="276" w:lineRule="auto"/>
        <w:ind w:left="0" w:firstLine="360"/>
        <w:jc w:val="both"/>
        <w:rPr>
          <w:rFonts w:ascii="Times New Roman" w:eastAsia="Times New Roman" w:hAnsi="Times New Roman" w:cs="Times New Roman"/>
          <w:sz w:val="32"/>
          <w:szCs w:val="32"/>
        </w:rPr>
      </w:pPr>
      <w:r w:rsidRPr="00C10617">
        <w:rPr>
          <w:rFonts w:ascii="Times New Roman" w:eastAsia="Times New Roman" w:hAnsi="Times New Roman" w:cs="Times New Roman"/>
          <w:sz w:val="32"/>
          <w:szCs w:val="32"/>
        </w:rPr>
        <w:t xml:space="preserve">Не найдены стимулы и механизмы привлечения в социальную сферу частного инвестора. Отсутствуют четкие механизмы передачи государственной собственности во временное частное владение, не определены стандарты деятельности по социальному обслуживанию населения частными организациями, сохраняются риски финансовых потерь сторонами договоров. Отсутствует федеральное законодательство об основах государственно-частного партнерства, </w:t>
      </w:r>
      <w:proofErr w:type="spellStart"/>
      <w:r w:rsidRPr="00C10617">
        <w:rPr>
          <w:rFonts w:ascii="Times New Roman" w:eastAsia="Times New Roman" w:hAnsi="Times New Roman" w:cs="Times New Roman"/>
          <w:sz w:val="32"/>
          <w:szCs w:val="32"/>
        </w:rPr>
        <w:t>муниципально</w:t>
      </w:r>
      <w:proofErr w:type="spellEnd"/>
      <w:r w:rsidRPr="00C10617">
        <w:rPr>
          <w:rFonts w:ascii="Times New Roman" w:eastAsia="Times New Roman" w:hAnsi="Times New Roman" w:cs="Times New Roman"/>
          <w:sz w:val="32"/>
          <w:szCs w:val="32"/>
        </w:rPr>
        <w:t>-частного партнерства в социальной сфере.</w:t>
      </w:r>
    </w:p>
    <w:p w:rsidR="00804FEB" w:rsidRPr="00C10617" w:rsidRDefault="00804FEB" w:rsidP="00C10617">
      <w:pPr>
        <w:pStyle w:val="a3"/>
        <w:numPr>
          <w:ilvl w:val="0"/>
          <w:numId w:val="2"/>
        </w:numPr>
        <w:spacing w:line="276" w:lineRule="auto"/>
        <w:ind w:left="0" w:firstLine="709"/>
        <w:jc w:val="both"/>
        <w:rPr>
          <w:rFonts w:ascii="Times New Roman" w:eastAsia="Times New Roman" w:hAnsi="Times New Roman" w:cs="Times New Roman"/>
          <w:sz w:val="32"/>
          <w:szCs w:val="32"/>
        </w:rPr>
      </w:pPr>
      <w:r w:rsidRPr="00C10617">
        <w:rPr>
          <w:rFonts w:ascii="Times New Roman" w:eastAsia="Times New Roman" w:hAnsi="Times New Roman" w:cs="Times New Roman"/>
          <w:sz w:val="32"/>
          <w:szCs w:val="32"/>
        </w:rPr>
        <w:t>В субъектах Российской Федерации отсутствует единая практика разработки региональных нормативно-правовых актов, одинаковое понимание и применение отдельных норм закона.</w:t>
      </w:r>
    </w:p>
    <w:p w:rsidR="00804FEB" w:rsidRPr="00C10617" w:rsidRDefault="00804FEB" w:rsidP="00C10617">
      <w:pPr>
        <w:pStyle w:val="a3"/>
        <w:numPr>
          <w:ilvl w:val="0"/>
          <w:numId w:val="2"/>
        </w:numPr>
        <w:spacing w:line="276" w:lineRule="auto"/>
        <w:ind w:left="0" w:firstLine="360"/>
        <w:jc w:val="both"/>
        <w:rPr>
          <w:rFonts w:ascii="Times New Roman" w:eastAsia="Times New Roman" w:hAnsi="Times New Roman" w:cs="Times New Roman"/>
          <w:sz w:val="32"/>
          <w:szCs w:val="32"/>
        </w:rPr>
      </w:pPr>
      <w:r w:rsidRPr="00C10617">
        <w:rPr>
          <w:rFonts w:ascii="Times New Roman" w:eastAsia="Times New Roman" w:hAnsi="Times New Roman" w:cs="Times New Roman"/>
          <w:sz w:val="32"/>
          <w:szCs w:val="32"/>
        </w:rPr>
        <w:t>Нуждаются в уточнении механизмы организации услуг социального сопровождения и организации межведомственного взаимодействия при предоставлении социального обслуживания и социального сопровождения.</w:t>
      </w:r>
    </w:p>
    <w:p w:rsidR="0060616D" w:rsidRPr="00C10617" w:rsidRDefault="005F044B" w:rsidP="006C77E8">
      <w:pPr>
        <w:pStyle w:val="a3"/>
        <w:spacing w:line="276" w:lineRule="auto"/>
        <w:ind w:firstLine="709"/>
        <w:jc w:val="both"/>
        <w:rPr>
          <w:rFonts w:ascii="Times New Roman" w:hAnsi="Times New Roman" w:cs="Times New Roman"/>
          <w:b/>
          <w:i/>
          <w:sz w:val="32"/>
          <w:szCs w:val="32"/>
        </w:rPr>
      </w:pPr>
      <w:proofErr w:type="gramStart"/>
      <w:r w:rsidRPr="00C10617">
        <w:rPr>
          <w:rFonts w:ascii="Times New Roman" w:eastAsia="Times New Roman" w:hAnsi="Times New Roman" w:cs="Times New Roman"/>
          <w:sz w:val="32"/>
          <w:szCs w:val="32"/>
        </w:rPr>
        <w:t xml:space="preserve">Это далеко не весь перечень проблем, существенно препятствующих сохранению общественного здоровья, но и он позволяет понять, что </w:t>
      </w:r>
      <w:r w:rsidRPr="00C10617">
        <w:rPr>
          <w:rFonts w:ascii="Times New Roman" w:eastAsia="Times New Roman" w:hAnsi="Times New Roman" w:cs="Times New Roman"/>
          <w:b/>
          <w:i/>
          <w:sz w:val="32"/>
          <w:szCs w:val="32"/>
        </w:rPr>
        <w:t>о</w:t>
      </w:r>
      <w:r w:rsidR="008B091A" w:rsidRPr="00C10617">
        <w:rPr>
          <w:rFonts w:ascii="Times New Roman" w:hAnsi="Times New Roman" w:cs="Times New Roman"/>
          <w:b/>
          <w:i/>
          <w:sz w:val="32"/>
          <w:szCs w:val="32"/>
        </w:rPr>
        <w:t xml:space="preserve">беспечение доступности социальных услуг высокого качества для всех нуждающихся граждан с неизбежностью требует поиска новых механизмов </w:t>
      </w:r>
      <w:r w:rsidR="00DA770F" w:rsidRPr="00C10617">
        <w:rPr>
          <w:rFonts w:ascii="Times New Roman" w:hAnsi="Times New Roman" w:cs="Times New Roman"/>
          <w:b/>
          <w:i/>
          <w:sz w:val="32"/>
          <w:szCs w:val="32"/>
        </w:rPr>
        <w:t xml:space="preserve">реализации социальной поддержки, развития взаимодействия государства, населения, бизнеса и структур гражданского общества,  использования </w:t>
      </w:r>
      <w:r w:rsidR="00743774" w:rsidRPr="00C10617">
        <w:rPr>
          <w:rFonts w:ascii="Times New Roman" w:hAnsi="Times New Roman" w:cs="Times New Roman"/>
          <w:b/>
          <w:i/>
          <w:sz w:val="32"/>
          <w:szCs w:val="32"/>
        </w:rPr>
        <w:t>социального маркетинга, апробации и тиражирования эффективных социальных технологий.</w:t>
      </w:r>
      <w:proofErr w:type="gramEnd"/>
    </w:p>
    <w:p w:rsidR="008B091A" w:rsidRPr="00C10617" w:rsidRDefault="0060616D" w:rsidP="005F044B">
      <w:pPr>
        <w:pStyle w:val="a3"/>
        <w:spacing w:line="276" w:lineRule="auto"/>
        <w:ind w:firstLine="360"/>
        <w:jc w:val="both"/>
        <w:rPr>
          <w:rFonts w:ascii="Times New Roman" w:hAnsi="Times New Roman" w:cs="Times New Roman"/>
          <w:b/>
          <w:sz w:val="32"/>
          <w:szCs w:val="32"/>
        </w:rPr>
      </w:pPr>
      <w:r w:rsidRPr="00C10617">
        <w:rPr>
          <w:rFonts w:ascii="Times New Roman" w:hAnsi="Times New Roman" w:cs="Times New Roman"/>
          <w:sz w:val="32"/>
          <w:szCs w:val="32"/>
        </w:rPr>
        <w:t xml:space="preserve">В ситуации высокого уровня неопределенности, в том числе правовой и экономической, в ситуации ограниченной перспективы планирования бюджетных обязательств, с нашей точки зрения, целесообразно пересмотреть </w:t>
      </w:r>
      <w:r w:rsidRPr="00C10617">
        <w:rPr>
          <w:rFonts w:ascii="Times New Roman" w:hAnsi="Times New Roman" w:cs="Times New Roman"/>
          <w:b/>
          <w:sz w:val="32"/>
          <w:szCs w:val="32"/>
        </w:rPr>
        <w:t>топографию институционального поля управления муниципальной политикой.</w:t>
      </w:r>
    </w:p>
    <w:p w:rsidR="006C77E8" w:rsidRPr="00813AAD" w:rsidRDefault="00AD14F8" w:rsidP="00813AAD">
      <w:pPr>
        <w:pStyle w:val="a3"/>
        <w:ind w:firstLine="349"/>
        <w:jc w:val="both"/>
        <w:rPr>
          <w:rFonts w:ascii="Times New Roman" w:hAnsi="Times New Roman" w:cs="Times New Roman"/>
          <w:sz w:val="32"/>
          <w:szCs w:val="32"/>
        </w:rPr>
      </w:pPr>
      <w:r w:rsidRPr="00C10617">
        <w:rPr>
          <w:rFonts w:ascii="Times New Roman" w:hAnsi="Times New Roman" w:cs="Times New Roman"/>
          <w:sz w:val="32"/>
          <w:szCs w:val="32"/>
        </w:rPr>
        <w:t>В качестве адекватного подхода при решении задач инновационной м</w:t>
      </w:r>
      <w:r w:rsidR="0025441E" w:rsidRPr="00C10617">
        <w:rPr>
          <w:rFonts w:ascii="Times New Roman" w:hAnsi="Times New Roman" w:cs="Times New Roman"/>
          <w:sz w:val="32"/>
          <w:szCs w:val="32"/>
        </w:rPr>
        <w:t>униципальной политики в условиях инт</w:t>
      </w:r>
      <w:r w:rsidR="00C10617">
        <w:rPr>
          <w:rFonts w:ascii="Times New Roman" w:hAnsi="Times New Roman" w:cs="Times New Roman"/>
          <w:sz w:val="32"/>
          <w:szCs w:val="32"/>
        </w:rPr>
        <w:t>енсивных общественных изменений</w:t>
      </w:r>
      <w:r w:rsidR="0025441E" w:rsidRPr="00C10617">
        <w:rPr>
          <w:rFonts w:ascii="Times New Roman" w:hAnsi="Times New Roman" w:cs="Times New Roman"/>
          <w:sz w:val="32"/>
          <w:szCs w:val="32"/>
        </w:rPr>
        <w:t xml:space="preserve"> мы выбрали </w:t>
      </w:r>
      <w:r w:rsidR="0025441E" w:rsidRPr="00C10617">
        <w:rPr>
          <w:rFonts w:ascii="Times New Roman" w:hAnsi="Times New Roman" w:cs="Times New Roman"/>
          <w:b/>
          <w:i/>
          <w:sz w:val="32"/>
          <w:szCs w:val="32"/>
        </w:rPr>
        <w:t>проектный подход</w:t>
      </w:r>
      <w:r w:rsidR="0025441E" w:rsidRPr="00C10617">
        <w:rPr>
          <w:rFonts w:ascii="Times New Roman" w:hAnsi="Times New Roman" w:cs="Times New Roman"/>
          <w:sz w:val="32"/>
          <w:szCs w:val="32"/>
        </w:rPr>
        <w:t xml:space="preserve">. </w:t>
      </w:r>
      <w:r w:rsidR="000C182D" w:rsidRPr="00C10617">
        <w:rPr>
          <w:rFonts w:ascii="Times New Roman" w:hAnsi="Times New Roman" w:cs="Times New Roman"/>
          <w:sz w:val="32"/>
          <w:szCs w:val="32"/>
        </w:rPr>
        <w:t>Понимая всю важность и ценность системно-целевого программного, по сути стра</w:t>
      </w:r>
      <w:r w:rsidR="00C10617">
        <w:rPr>
          <w:rFonts w:ascii="Times New Roman" w:hAnsi="Times New Roman" w:cs="Times New Roman"/>
          <w:sz w:val="32"/>
          <w:szCs w:val="32"/>
        </w:rPr>
        <w:t xml:space="preserve">тегического, подхода, </w:t>
      </w:r>
      <w:r w:rsidR="000C182D" w:rsidRPr="00C10617">
        <w:rPr>
          <w:rFonts w:ascii="Times New Roman" w:hAnsi="Times New Roman" w:cs="Times New Roman"/>
          <w:sz w:val="32"/>
          <w:szCs w:val="32"/>
        </w:rPr>
        <w:t xml:space="preserve">мы обратились к подходу </w:t>
      </w:r>
      <w:r w:rsidR="00C10617">
        <w:rPr>
          <w:rFonts w:ascii="Times New Roman" w:hAnsi="Times New Roman" w:cs="Times New Roman"/>
          <w:sz w:val="32"/>
          <w:szCs w:val="32"/>
        </w:rPr>
        <w:t xml:space="preserve">проектному </w:t>
      </w:r>
      <w:r w:rsidR="000C182D" w:rsidRPr="00C10617">
        <w:rPr>
          <w:rFonts w:ascii="Times New Roman" w:hAnsi="Times New Roman" w:cs="Times New Roman"/>
          <w:sz w:val="32"/>
          <w:szCs w:val="32"/>
        </w:rPr>
        <w:t xml:space="preserve">как инструменту реализации стратегических целей. Основными аргументами для </w:t>
      </w:r>
      <w:r w:rsidR="0025441E" w:rsidRPr="00C10617">
        <w:rPr>
          <w:rFonts w:ascii="Times New Roman" w:hAnsi="Times New Roman" w:cs="Times New Roman"/>
          <w:sz w:val="32"/>
          <w:szCs w:val="32"/>
        </w:rPr>
        <w:t>выбора</w:t>
      </w:r>
      <w:r w:rsidR="000C182D" w:rsidRPr="00C10617">
        <w:rPr>
          <w:rFonts w:ascii="Times New Roman" w:hAnsi="Times New Roman" w:cs="Times New Roman"/>
          <w:sz w:val="32"/>
          <w:szCs w:val="32"/>
        </w:rPr>
        <w:t xml:space="preserve"> проектного подхода</w:t>
      </w:r>
      <w:r w:rsidR="0025441E" w:rsidRPr="00C10617">
        <w:rPr>
          <w:rFonts w:ascii="Times New Roman" w:hAnsi="Times New Roman" w:cs="Times New Roman"/>
          <w:sz w:val="32"/>
          <w:szCs w:val="32"/>
        </w:rPr>
        <w:t xml:space="preserve"> являются </w:t>
      </w:r>
      <w:r w:rsidR="006C77E8">
        <w:rPr>
          <w:rFonts w:ascii="Times New Roman" w:hAnsi="Times New Roman" w:cs="Times New Roman"/>
          <w:sz w:val="32"/>
          <w:szCs w:val="32"/>
        </w:rPr>
        <w:t xml:space="preserve">следующие </w:t>
      </w:r>
      <w:r w:rsidR="0025441E" w:rsidRPr="00C10617">
        <w:rPr>
          <w:rFonts w:ascii="Times New Roman" w:hAnsi="Times New Roman" w:cs="Times New Roman"/>
          <w:sz w:val="32"/>
          <w:szCs w:val="32"/>
        </w:rPr>
        <w:t xml:space="preserve">его </w:t>
      </w:r>
      <w:r w:rsidR="0025441E" w:rsidRPr="00C10617">
        <w:rPr>
          <w:rFonts w:ascii="Times New Roman" w:hAnsi="Times New Roman" w:cs="Times New Roman"/>
          <w:b/>
          <w:i/>
          <w:sz w:val="32"/>
          <w:szCs w:val="32"/>
        </w:rPr>
        <w:t>преимущества</w:t>
      </w:r>
      <w:r w:rsidR="00C10617">
        <w:rPr>
          <w:rFonts w:ascii="Times New Roman" w:hAnsi="Times New Roman" w:cs="Times New Roman"/>
          <w:sz w:val="32"/>
          <w:szCs w:val="32"/>
        </w:rPr>
        <w:t>:</w:t>
      </w:r>
    </w:p>
    <w:p w:rsidR="00AD14F8" w:rsidRPr="00C10617" w:rsidRDefault="00AD14F8" w:rsidP="00AD14F8">
      <w:pPr>
        <w:pStyle w:val="a3"/>
        <w:numPr>
          <w:ilvl w:val="0"/>
          <w:numId w:val="4"/>
        </w:numPr>
        <w:ind w:left="0" w:firstLine="349"/>
        <w:jc w:val="both"/>
        <w:rPr>
          <w:rFonts w:ascii="Times New Roman" w:hAnsi="Times New Roman" w:cs="Times New Roman"/>
          <w:sz w:val="32"/>
          <w:szCs w:val="32"/>
        </w:rPr>
      </w:pPr>
      <w:r w:rsidRPr="00C10617">
        <w:rPr>
          <w:rFonts w:ascii="Times New Roman" w:hAnsi="Times New Roman" w:cs="Times New Roman"/>
          <w:sz w:val="32"/>
          <w:szCs w:val="32"/>
        </w:rPr>
        <w:t>Мобильность и динамичность выявления и актуализации инновационных целей и задач;</w:t>
      </w:r>
    </w:p>
    <w:p w:rsidR="00AD14F8" w:rsidRPr="00C10617" w:rsidRDefault="00AD14F8" w:rsidP="00AD14F8">
      <w:pPr>
        <w:pStyle w:val="a3"/>
        <w:numPr>
          <w:ilvl w:val="0"/>
          <w:numId w:val="4"/>
        </w:numPr>
        <w:ind w:left="0" w:firstLine="349"/>
        <w:jc w:val="both"/>
        <w:rPr>
          <w:rFonts w:ascii="Times New Roman" w:hAnsi="Times New Roman" w:cs="Times New Roman"/>
          <w:sz w:val="32"/>
          <w:szCs w:val="32"/>
        </w:rPr>
      </w:pPr>
      <w:r w:rsidRPr="00C10617">
        <w:rPr>
          <w:rFonts w:ascii="Times New Roman" w:hAnsi="Times New Roman" w:cs="Times New Roman"/>
          <w:sz w:val="32"/>
          <w:szCs w:val="32"/>
        </w:rPr>
        <w:t>Формирование ресурсной карты проекта (временные, экспертные, информационные, коммуникативные, материально-финансовые ресурсы);</w:t>
      </w:r>
    </w:p>
    <w:p w:rsidR="00AD14F8" w:rsidRPr="00C10617" w:rsidRDefault="00AD14F8" w:rsidP="00AD14F8">
      <w:pPr>
        <w:pStyle w:val="a3"/>
        <w:numPr>
          <w:ilvl w:val="0"/>
          <w:numId w:val="4"/>
        </w:numPr>
        <w:ind w:left="0" w:firstLine="349"/>
        <w:jc w:val="both"/>
        <w:rPr>
          <w:rFonts w:ascii="Times New Roman" w:hAnsi="Times New Roman" w:cs="Times New Roman"/>
          <w:sz w:val="32"/>
          <w:szCs w:val="32"/>
        </w:rPr>
      </w:pPr>
      <w:r w:rsidRPr="00C10617">
        <w:rPr>
          <w:rFonts w:ascii="Times New Roman" w:hAnsi="Times New Roman" w:cs="Times New Roman"/>
          <w:sz w:val="32"/>
          <w:szCs w:val="32"/>
        </w:rPr>
        <w:t>Гибкость и эластичность в достижении промежуточных целей и задач проекта (на примере Дорожной Карты «Доступная среда»);</w:t>
      </w:r>
    </w:p>
    <w:p w:rsidR="00C10617" w:rsidRPr="00813AAD" w:rsidRDefault="0025441E" w:rsidP="00C10617">
      <w:pPr>
        <w:pStyle w:val="a3"/>
        <w:numPr>
          <w:ilvl w:val="0"/>
          <w:numId w:val="4"/>
        </w:numPr>
        <w:ind w:left="0" w:firstLine="349"/>
        <w:jc w:val="both"/>
        <w:rPr>
          <w:rFonts w:ascii="Times New Roman" w:hAnsi="Times New Roman" w:cs="Times New Roman"/>
          <w:sz w:val="32"/>
          <w:szCs w:val="32"/>
        </w:rPr>
      </w:pPr>
      <w:r w:rsidRPr="00C10617">
        <w:rPr>
          <w:rFonts w:ascii="Times New Roman" w:hAnsi="Times New Roman" w:cs="Times New Roman"/>
          <w:sz w:val="32"/>
          <w:szCs w:val="32"/>
        </w:rPr>
        <w:t>Возможность при н</w:t>
      </w:r>
      <w:r w:rsidR="00AD14F8" w:rsidRPr="00C10617">
        <w:rPr>
          <w:rFonts w:ascii="Times New Roman" w:hAnsi="Times New Roman" w:cs="Times New Roman"/>
          <w:sz w:val="32"/>
          <w:szCs w:val="32"/>
        </w:rPr>
        <w:t>еобходимост</w:t>
      </w:r>
      <w:r w:rsidRPr="00C10617">
        <w:rPr>
          <w:rFonts w:ascii="Times New Roman" w:hAnsi="Times New Roman" w:cs="Times New Roman"/>
          <w:sz w:val="32"/>
          <w:szCs w:val="32"/>
        </w:rPr>
        <w:t>и</w:t>
      </w:r>
      <w:r w:rsidR="00AD14F8" w:rsidRPr="00C10617">
        <w:rPr>
          <w:rFonts w:ascii="Times New Roman" w:hAnsi="Times New Roman" w:cs="Times New Roman"/>
          <w:sz w:val="32"/>
          <w:szCs w:val="32"/>
        </w:rPr>
        <w:t xml:space="preserve">  введения новых институтов в процесс разработки и реализации новой муниципальной политики (на основании приоритетов современной муниципальной политики).</w:t>
      </w:r>
    </w:p>
    <w:p w:rsidR="00DB317E" w:rsidRPr="00C10617" w:rsidRDefault="00DB317E" w:rsidP="00DB317E">
      <w:pPr>
        <w:pStyle w:val="a3"/>
        <w:spacing w:line="276" w:lineRule="auto"/>
        <w:ind w:firstLine="708"/>
        <w:jc w:val="both"/>
        <w:rPr>
          <w:rFonts w:ascii="Times New Roman" w:hAnsi="Times New Roman" w:cs="Times New Roman"/>
          <w:b/>
          <w:sz w:val="32"/>
          <w:szCs w:val="32"/>
        </w:rPr>
      </w:pPr>
      <w:r w:rsidRPr="00C10617">
        <w:rPr>
          <w:rFonts w:ascii="Times New Roman" w:hAnsi="Times New Roman" w:cs="Times New Roman"/>
          <w:b/>
          <w:sz w:val="32"/>
          <w:szCs w:val="32"/>
        </w:rPr>
        <w:t>Первым таким проектом стало создание оператора управления социальной политикой «Агентство развития социальной политики города Новосибирска».</w:t>
      </w:r>
    </w:p>
    <w:p w:rsidR="00DB317E" w:rsidRPr="00C10617" w:rsidRDefault="00DB317E" w:rsidP="00DB317E">
      <w:pPr>
        <w:pStyle w:val="a3"/>
        <w:spacing w:line="276" w:lineRule="auto"/>
        <w:ind w:firstLine="709"/>
        <w:jc w:val="both"/>
        <w:rPr>
          <w:rFonts w:ascii="Times New Roman" w:hAnsi="Times New Roman" w:cs="Times New Roman"/>
          <w:sz w:val="32"/>
          <w:szCs w:val="32"/>
        </w:rPr>
      </w:pPr>
      <w:r w:rsidRPr="00C10617">
        <w:rPr>
          <w:rFonts w:ascii="Times New Roman" w:hAnsi="Times New Roman" w:cs="Times New Roman"/>
          <w:sz w:val="32"/>
          <w:szCs w:val="32"/>
        </w:rPr>
        <w:t>Направления работы (структурные подразделения) Агентства, системно поддерживающие современную социальную политику через процессы выявления, проектирования, реализации и развития:</w:t>
      </w:r>
    </w:p>
    <w:p w:rsidR="00DB317E" w:rsidRPr="006C77E8" w:rsidRDefault="00DB317E" w:rsidP="00DB317E">
      <w:pPr>
        <w:pStyle w:val="a3"/>
        <w:spacing w:line="276" w:lineRule="auto"/>
        <w:jc w:val="both"/>
        <w:rPr>
          <w:rFonts w:ascii="Times New Roman" w:hAnsi="Times New Roman" w:cs="Times New Roman"/>
          <w:b/>
          <w:i/>
          <w:sz w:val="32"/>
          <w:szCs w:val="32"/>
        </w:rPr>
      </w:pPr>
      <w:r w:rsidRPr="006C77E8">
        <w:rPr>
          <w:rFonts w:ascii="Times New Roman" w:hAnsi="Times New Roman" w:cs="Times New Roman"/>
          <w:b/>
          <w:i/>
          <w:sz w:val="32"/>
          <w:szCs w:val="32"/>
        </w:rPr>
        <w:t xml:space="preserve">1 этап в создании агентства осуществлен в 2015 году. В настоящее время в состав агентства входят: </w:t>
      </w:r>
    </w:p>
    <w:p w:rsidR="00DB317E" w:rsidRPr="00C10617" w:rsidRDefault="00DB317E" w:rsidP="00DB317E">
      <w:pPr>
        <w:pStyle w:val="a3"/>
        <w:numPr>
          <w:ilvl w:val="0"/>
          <w:numId w:val="5"/>
        </w:numPr>
        <w:spacing w:line="276" w:lineRule="auto"/>
        <w:jc w:val="both"/>
        <w:rPr>
          <w:rFonts w:ascii="Times New Roman" w:hAnsi="Times New Roman" w:cs="Times New Roman"/>
          <w:sz w:val="32"/>
          <w:szCs w:val="32"/>
        </w:rPr>
      </w:pPr>
      <w:r w:rsidRPr="00C10617">
        <w:rPr>
          <w:rFonts w:ascii="Times New Roman" w:hAnsi="Times New Roman" w:cs="Times New Roman"/>
          <w:sz w:val="32"/>
          <w:szCs w:val="32"/>
        </w:rPr>
        <w:t>Отдел разработки, реализации и сопровождения инновационных социальных проектов и программ «Проектное бюро».</w:t>
      </w:r>
    </w:p>
    <w:p w:rsidR="00DB317E" w:rsidRPr="00C10617" w:rsidRDefault="00C10617" w:rsidP="00DB317E">
      <w:pPr>
        <w:pStyle w:val="a3"/>
        <w:numPr>
          <w:ilvl w:val="0"/>
          <w:numId w:val="5"/>
        </w:num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Отдел </w:t>
      </w:r>
      <w:r w:rsidR="00DB317E" w:rsidRPr="00C10617">
        <w:rPr>
          <w:rFonts w:ascii="Times New Roman" w:hAnsi="Times New Roman" w:cs="Times New Roman"/>
          <w:sz w:val="32"/>
          <w:szCs w:val="32"/>
        </w:rPr>
        <w:t>инновационных информационных технологий и развития информационного пространства «Информационный центр».</w:t>
      </w:r>
    </w:p>
    <w:p w:rsidR="00DB317E" w:rsidRPr="00C10617" w:rsidRDefault="00DB317E" w:rsidP="00DB317E">
      <w:pPr>
        <w:pStyle w:val="a3"/>
        <w:numPr>
          <w:ilvl w:val="0"/>
          <w:numId w:val="5"/>
        </w:numPr>
        <w:spacing w:line="276" w:lineRule="auto"/>
        <w:jc w:val="both"/>
        <w:rPr>
          <w:rFonts w:ascii="Times New Roman" w:hAnsi="Times New Roman" w:cs="Times New Roman"/>
          <w:sz w:val="32"/>
          <w:szCs w:val="32"/>
        </w:rPr>
      </w:pPr>
      <w:r w:rsidRPr="00C10617">
        <w:rPr>
          <w:rFonts w:ascii="Times New Roman" w:hAnsi="Times New Roman" w:cs="Times New Roman"/>
          <w:sz w:val="32"/>
          <w:szCs w:val="32"/>
        </w:rPr>
        <w:t xml:space="preserve">Отдел развития семейных форм устройства. </w:t>
      </w:r>
    </w:p>
    <w:p w:rsidR="00DB317E" w:rsidRPr="006C77E8" w:rsidRDefault="002F475F" w:rsidP="002F475F">
      <w:pPr>
        <w:pStyle w:val="a3"/>
        <w:numPr>
          <w:ilvl w:val="0"/>
          <w:numId w:val="6"/>
        </w:numPr>
        <w:spacing w:line="276" w:lineRule="auto"/>
        <w:ind w:left="426"/>
        <w:jc w:val="both"/>
        <w:rPr>
          <w:rFonts w:ascii="Times New Roman" w:hAnsi="Times New Roman" w:cs="Times New Roman"/>
          <w:b/>
          <w:i/>
          <w:sz w:val="32"/>
          <w:szCs w:val="32"/>
        </w:rPr>
      </w:pPr>
      <w:r w:rsidRPr="006C77E8">
        <w:rPr>
          <w:rFonts w:ascii="Times New Roman" w:hAnsi="Times New Roman" w:cs="Times New Roman"/>
          <w:b/>
          <w:i/>
          <w:sz w:val="32"/>
          <w:szCs w:val="32"/>
        </w:rPr>
        <w:t>э</w:t>
      </w:r>
      <w:r w:rsidR="00DB317E" w:rsidRPr="006C77E8">
        <w:rPr>
          <w:rFonts w:ascii="Times New Roman" w:hAnsi="Times New Roman" w:cs="Times New Roman"/>
          <w:b/>
          <w:i/>
          <w:sz w:val="32"/>
          <w:szCs w:val="32"/>
        </w:rPr>
        <w:t xml:space="preserve">тап </w:t>
      </w:r>
      <w:r w:rsidRPr="006C77E8">
        <w:rPr>
          <w:rFonts w:ascii="Times New Roman" w:hAnsi="Times New Roman" w:cs="Times New Roman"/>
          <w:b/>
          <w:i/>
          <w:sz w:val="32"/>
          <w:szCs w:val="32"/>
        </w:rPr>
        <w:t xml:space="preserve">реализации данного проекта </w:t>
      </w:r>
      <w:r w:rsidR="00DB317E" w:rsidRPr="006C77E8">
        <w:rPr>
          <w:rFonts w:ascii="Times New Roman" w:hAnsi="Times New Roman" w:cs="Times New Roman"/>
          <w:b/>
          <w:i/>
          <w:sz w:val="32"/>
          <w:szCs w:val="32"/>
        </w:rPr>
        <w:t>предполагает создание</w:t>
      </w:r>
      <w:r w:rsidRPr="006C77E8">
        <w:rPr>
          <w:rFonts w:ascii="Times New Roman" w:hAnsi="Times New Roman" w:cs="Times New Roman"/>
          <w:b/>
          <w:i/>
          <w:sz w:val="32"/>
          <w:szCs w:val="32"/>
        </w:rPr>
        <w:t xml:space="preserve"> в 2016 году</w:t>
      </w:r>
      <w:r w:rsidR="00DB317E" w:rsidRPr="006C77E8">
        <w:rPr>
          <w:rFonts w:ascii="Times New Roman" w:hAnsi="Times New Roman" w:cs="Times New Roman"/>
          <w:b/>
          <w:i/>
          <w:sz w:val="32"/>
          <w:szCs w:val="32"/>
        </w:rPr>
        <w:t>:</w:t>
      </w:r>
    </w:p>
    <w:p w:rsidR="00DB317E" w:rsidRPr="00C10617" w:rsidRDefault="00DB317E" w:rsidP="002F475F">
      <w:pPr>
        <w:pStyle w:val="a3"/>
        <w:numPr>
          <w:ilvl w:val="0"/>
          <w:numId w:val="5"/>
        </w:numPr>
        <w:spacing w:line="276" w:lineRule="auto"/>
        <w:jc w:val="both"/>
        <w:rPr>
          <w:rFonts w:ascii="Times New Roman" w:hAnsi="Times New Roman" w:cs="Times New Roman"/>
          <w:sz w:val="32"/>
          <w:szCs w:val="32"/>
        </w:rPr>
      </w:pPr>
      <w:r w:rsidRPr="00C10617">
        <w:rPr>
          <w:rFonts w:ascii="Times New Roman" w:hAnsi="Times New Roman" w:cs="Times New Roman"/>
          <w:sz w:val="32"/>
          <w:szCs w:val="32"/>
        </w:rPr>
        <w:t>Отдела социальных услуг «</w:t>
      </w:r>
      <w:proofErr w:type="gramStart"/>
      <w:r w:rsidRPr="00C10617">
        <w:rPr>
          <w:rFonts w:ascii="Times New Roman" w:hAnsi="Times New Roman" w:cs="Times New Roman"/>
          <w:sz w:val="32"/>
          <w:szCs w:val="32"/>
        </w:rPr>
        <w:t>Многофункциональный</w:t>
      </w:r>
      <w:proofErr w:type="gramEnd"/>
      <w:r w:rsidRPr="00C10617">
        <w:rPr>
          <w:rFonts w:ascii="Times New Roman" w:hAnsi="Times New Roman" w:cs="Times New Roman"/>
          <w:sz w:val="32"/>
          <w:szCs w:val="32"/>
        </w:rPr>
        <w:t xml:space="preserve"> Центр коллективного доступа»</w:t>
      </w:r>
    </w:p>
    <w:p w:rsidR="00DB317E" w:rsidRPr="00C10617" w:rsidRDefault="00DB317E" w:rsidP="002F475F">
      <w:pPr>
        <w:pStyle w:val="a3"/>
        <w:numPr>
          <w:ilvl w:val="0"/>
          <w:numId w:val="5"/>
        </w:numPr>
        <w:spacing w:line="276" w:lineRule="auto"/>
        <w:jc w:val="both"/>
        <w:rPr>
          <w:rFonts w:ascii="Times New Roman" w:hAnsi="Times New Roman" w:cs="Times New Roman"/>
          <w:sz w:val="32"/>
          <w:szCs w:val="32"/>
        </w:rPr>
      </w:pPr>
      <w:r w:rsidRPr="00C10617">
        <w:rPr>
          <w:rFonts w:ascii="Times New Roman" w:hAnsi="Times New Roman" w:cs="Times New Roman"/>
          <w:sz w:val="32"/>
          <w:szCs w:val="32"/>
        </w:rPr>
        <w:t xml:space="preserve">Отдела </w:t>
      </w:r>
      <w:proofErr w:type="spellStart"/>
      <w:r w:rsidRPr="00C10617">
        <w:rPr>
          <w:rFonts w:ascii="Times New Roman" w:hAnsi="Times New Roman" w:cs="Times New Roman"/>
          <w:sz w:val="32"/>
          <w:szCs w:val="32"/>
        </w:rPr>
        <w:t>контроллинга</w:t>
      </w:r>
      <w:proofErr w:type="spellEnd"/>
      <w:r w:rsidRPr="00C10617">
        <w:rPr>
          <w:rFonts w:ascii="Times New Roman" w:hAnsi="Times New Roman" w:cs="Times New Roman"/>
          <w:sz w:val="32"/>
          <w:szCs w:val="32"/>
        </w:rPr>
        <w:t xml:space="preserve"> и мониторинга  качества социальных услуг «Аналитический центр».</w:t>
      </w:r>
    </w:p>
    <w:p w:rsidR="00DB317E" w:rsidRPr="006C77E8" w:rsidRDefault="00DB317E" w:rsidP="002F475F">
      <w:pPr>
        <w:pStyle w:val="a3"/>
        <w:numPr>
          <w:ilvl w:val="0"/>
          <w:numId w:val="7"/>
        </w:numPr>
        <w:spacing w:line="276" w:lineRule="auto"/>
        <w:ind w:left="426"/>
        <w:jc w:val="both"/>
        <w:rPr>
          <w:rFonts w:ascii="Times New Roman" w:hAnsi="Times New Roman" w:cs="Times New Roman"/>
          <w:b/>
          <w:i/>
          <w:sz w:val="32"/>
          <w:szCs w:val="32"/>
        </w:rPr>
      </w:pPr>
      <w:r w:rsidRPr="006C77E8">
        <w:rPr>
          <w:rFonts w:ascii="Times New Roman" w:hAnsi="Times New Roman" w:cs="Times New Roman"/>
          <w:b/>
          <w:i/>
          <w:sz w:val="32"/>
          <w:szCs w:val="32"/>
        </w:rPr>
        <w:t xml:space="preserve">этап </w:t>
      </w:r>
      <w:r w:rsidR="002F475F" w:rsidRPr="006C77E8">
        <w:rPr>
          <w:rFonts w:ascii="Times New Roman" w:hAnsi="Times New Roman" w:cs="Times New Roman"/>
          <w:b/>
          <w:i/>
          <w:sz w:val="32"/>
          <w:szCs w:val="32"/>
        </w:rPr>
        <w:t>развития агентства запланирован на</w:t>
      </w:r>
      <w:r w:rsidRPr="006C77E8">
        <w:rPr>
          <w:rFonts w:ascii="Times New Roman" w:hAnsi="Times New Roman" w:cs="Times New Roman"/>
          <w:b/>
          <w:i/>
          <w:sz w:val="32"/>
          <w:szCs w:val="32"/>
        </w:rPr>
        <w:t xml:space="preserve"> 2017 год</w:t>
      </w:r>
      <w:r w:rsidR="002F475F" w:rsidRPr="006C77E8">
        <w:rPr>
          <w:rFonts w:ascii="Times New Roman" w:hAnsi="Times New Roman" w:cs="Times New Roman"/>
          <w:b/>
          <w:i/>
          <w:sz w:val="32"/>
          <w:szCs w:val="32"/>
        </w:rPr>
        <w:t>, и его реализация предполагает создание</w:t>
      </w:r>
      <w:r w:rsidRPr="006C77E8">
        <w:rPr>
          <w:rFonts w:ascii="Times New Roman" w:hAnsi="Times New Roman" w:cs="Times New Roman"/>
          <w:b/>
          <w:i/>
          <w:sz w:val="32"/>
          <w:szCs w:val="32"/>
        </w:rPr>
        <w:t xml:space="preserve">: </w:t>
      </w:r>
    </w:p>
    <w:p w:rsidR="00C10617" w:rsidRDefault="00DB317E" w:rsidP="00C10617">
      <w:pPr>
        <w:pStyle w:val="a3"/>
        <w:numPr>
          <w:ilvl w:val="0"/>
          <w:numId w:val="5"/>
        </w:numPr>
        <w:spacing w:line="276" w:lineRule="auto"/>
        <w:jc w:val="both"/>
        <w:rPr>
          <w:rFonts w:ascii="Times New Roman" w:hAnsi="Times New Roman" w:cs="Times New Roman"/>
          <w:sz w:val="32"/>
          <w:szCs w:val="32"/>
        </w:rPr>
      </w:pPr>
      <w:r w:rsidRPr="00C10617">
        <w:rPr>
          <w:rFonts w:ascii="Times New Roman" w:hAnsi="Times New Roman" w:cs="Times New Roman"/>
          <w:sz w:val="32"/>
          <w:szCs w:val="32"/>
        </w:rPr>
        <w:t xml:space="preserve"> Отдел</w:t>
      </w:r>
      <w:r w:rsidR="002F475F" w:rsidRPr="00C10617">
        <w:rPr>
          <w:rFonts w:ascii="Times New Roman" w:hAnsi="Times New Roman" w:cs="Times New Roman"/>
          <w:sz w:val="32"/>
          <w:szCs w:val="32"/>
        </w:rPr>
        <w:t>а</w:t>
      </w:r>
      <w:r w:rsidRPr="00C10617">
        <w:rPr>
          <w:rFonts w:ascii="Times New Roman" w:hAnsi="Times New Roman" w:cs="Times New Roman"/>
          <w:sz w:val="32"/>
          <w:szCs w:val="32"/>
        </w:rPr>
        <w:t xml:space="preserve"> дополнительных услуг «Центр консалтинга и сервисного сопровождения социальных инициатив».</w:t>
      </w:r>
    </w:p>
    <w:p w:rsidR="006C77E8" w:rsidRPr="00C10617" w:rsidRDefault="006C77E8" w:rsidP="006C77E8">
      <w:pPr>
        <w:pStyle w:val="a3"/>
        <w:spacing w:line="276" w:lineRule="auto"/>
        <w:jc w:val="both"/>
        <w:rPr>
          <w:rFonts w:ascii="Times New Roman" w:hAnsi="Times New Roman" w:cs="Times New Roman"/>
          <w:sz w:val="32"/>
          <w:szCs w:val="32"/>
        </w:rPr>
      </w:pPr>
    </w:p>
    <w:p w:rsidR="00303790" w:rsidRPr="00C10617" w:rsidRDefault="00303790" w:rsidP="00303790">
      <w:pPr>
        <w:pStyle w:val="a3"/>
        <w:spacing w:line="276" w:lineRule="auto"/>
        <w:ind w:firstLine="360"/>
        <w:jc w:val="both"/>
        <w:rPr>
          <w:rFonts w:ascii="Times New Roman" w:hAnsi="Times New Roman" w:cs="Times New Roman"/>
          <w:sz w:val="32"/>
          <w:szCs w:val="32"/>
        </w:rPr>
      </w:pPr>
      <w:r w:rsidRPr="00C10617">
        <w:rPr>
          <w:rFonts w:ascii="Times New Roman" w:hAnsi="Times New Roman" w:cs="Times New Roman"/>
          <w:sz w:val="32"/>
          <w:szCs w:val="32"/>
        </w:rPr>
        <w:t>К настоящему моменту агентство уже само активно разрабатывает и реализовывает актуальные инновационные проекты:</w:t>
      </w:r>
    </w:p>
    <w:p w:rsidR="00303790" w:rsidRPr="00C10617" w:rsidRDefault="00303790" w:rsidP="008612FB">
      <w:pPr>
        <w:pStyle w:val="a4"/>
        <w:numPr>
          <w:ilvl w:val="0"/>
          <w:numId w:val="8"/>
        </w:numPr>
        <w:spacing w:after="0"/>
        <w:ind w:left="0" w:firstLine="352"/>
        <w:jc w:val="both"/>
        <w:rPr>
          <w:rFonts w:ascii="Times New Roman" w:hAnsi="Times New Roman" w:cs="Times New Roman"/>
          <w:sz w:val="32"/>
          <w:szCs w:val="32"/>
        </w:rPr>
      </w:pPr>
      <w:r w:rsidRPr="00C10617">
        <w:rPr>
          <w:rFonts w:ascii="Times New Roman" w:hAnsi="Times New Roman" w:cs="Times New Roman"/>
          <w:sz w:val="32"/>
          <w:szCs w:val="32"/>
        </w:rPr>
        <w:t>«Муниципальная Дорожная карта Доступной среды города Новосибирска»;</w:t>
      </w:r>
    </w:p>
    <w:p w:rsidR="00303790" w:rsidRPr="00C10617" w:rsidRDefault="00303790" w:rsidP="008612FB">
      <w:pPr>
        <w:pStyle w:val="a4"/>
        <w:numPr>
          <w:ilvl w:val="0"/>
          <w:numId w:val="8"/>
        </w:numPr>
        <w:spacing w:after="0"/>
        <w:ind w:left="0" w:firstLine="352"/>
        <w:jc w:val="both"/>
        <w:rPr>
          <w:rFonts w:ascii="Times New Roman" w:hAnsi="Times New Roman" w:cs="Times New Roman"/>
          <w:sz w:val="32"/>
          <w:szCs w:val="32"/>
        </w:rPr>
      </w:pPr>
      <w:r w:rsidRPr="00C10617">
        <w:rPr>
          <w:rFonts w:ascii="Times New Roman" w:hAnsi="Times New Roman" w:cs="Times New Roman"/>
          <w:sz w:val="32"/>
          <w:szCs w:val="32"/>
        </w:rPr>
        <w:t>«Загородные территории Новосибирска – резиденции креативности и консолидации»;</w:t>
      </w:r>
    </w:p>
    <w:p w:rsidR="00303790" w:rsidRPr="00C10617" w:rsidRDefault="00303790" w:rsidP="008612FB">
      <w:pPr>
        <w:pStyle w:val="a4"/>
        <w:numPr>
          <w:ilvl w:val="0"/>
          <w:numId w:val="8"/>
        </w:numPr>
        <w:spacing w:after="0"/>
        <w:ind w:left="0" w:firstLine="352"/>
        <w:jc w:val="both"/>
        <w:rPr>
          <w:rFonts w:ascii="Times New Roman" w:hAnsi="Times New Roman" w:cs="Times New Roman"/>
          <w:sz w:val="32"/>
          <w:szCs w:val="32"/>
        </w:rPr>
      </w:pPr>
      <w:r w:rsidRPr="00C10617">
        <w:rPr>
          <w:rFonts w:ascii="Times New Roman" w:hAnsi="Times New Roman" w:cs="Times New Roman"/>
          <w:sz w:val="32"/>
          <w:szCs w:val="32"/>
        </w:rPr>
        <w:t xml:space="preserve">«Агентство чтецов и </w:t>
      </w:r>
      <w:proofErr w:type="spellStart"/>
      <w:r w:rsidRPr="00C10617">
        <w:rPr>
          <w:rFonts w:ascii="Times New Roman" w:hAnsi="Times New Roman" w:cs="Times New Roman"/>
          <w:sz w:val="32"/>
          <w:szCs w:val="32"/>
        </w:rPr>
        <w:t>лектрисс</w:t>
      </w:r>
      <w:proofErr w:type="spellEnd"/>
      <w:r w:rsidRPr="00C10617">
        <w:rPr>
          <w:rFonts w:ascii="Times New Roman" w:hAnsi="Times New Roman" w:cs="Times New Roman"/>
          <w:sz w:val="32"/>
          <w:szCs w:val="32"/>
        </w:rPr>
        <w:t>».</w:t>
      </w:r>
    </w:p>
    <w:p w:rsidR="006C77E8" w:rsidRDefault="006C77E8" w:rsidP="006C77E8">
      <w:pPr>
        <w:spacing w:after="0"/>
        <w:jc w:val="both"/>
        <w:rPr>
          <w:rFonts w:ascii="Times New Roman" w:hAnsi="Times New Roman" w:cs="Times New Roman"/>
          <w:b/>
          <w:sz w:val="28"/>
          <w:szCs w:val="28"/>
        </w:rPr>
      </w:pPr>
    </w:p>
    <w:p w:rsidR="00CF37AC" w:rsidRPr="006C77E8" w:rsidRDefault="00303790" w:rsidP="006C77E8">
      <w:pPr>
        <w:pStyle w:val="a3"/>
        <w:spacing w:line="360" w:lineRule="auto"/>
        <w:ind w:firstLine="360"/>
        <w:contextualSpacing/>
        <w:jc w:val="both"/>
        <w:rPr>
          <w:rFonts w:ascii="Times New Roman" w:hAnsi="Times New Roman" w:cs="Times New Roman"/>
          <w:sz w:val="32"/>
          <w:szCs w:val="32"/>
        </w:rPr>
      </w:pPr>
      <w:r w:rsidRPr="006C77E8">
        <w:rPr>
          <w:rFonts w:ascii="Times New Roman" w:hAnsi="Times New Roman" w:cs="Times New Roman"/>
          <w:sz w:val="32"/>
          <w:szCs w:val="32"/>
        </w:rPr>
        <w:t xml:space="preserve">В качестве примера </w:t>
      </w:r>
      <w:r w:rsidR="008612FB" w:rsidRPr="006C77E8">
        <w:rPr>
          <w:rFonts w:ascii="Times New Roman" w:hAnsi="Times New Roman" w:cs="Times New Roman"/>
          <w:sz w:val="32"/>
          <w:szCs w:val="32"/>
        </w:rPr>
        <w:t>организации деятельности приведем работу по проекту, наиболее актуальному в контексте нашей сегодняшней встречи, «Муниципальная Дорожная карта Доступной среды города Новосибирска».</w:t>
      </w:r>
      <w:r w:rsidR="00CF37AC" w:rsidRPr="006C77E8">
        <w:rPr>
          <w:rFonts w:ascii="Times New Roman" w:hAnsi="Times New Roman" w:cs="Times New Roman"/>
          <w:sz w:val="32"/>
          <w:szCs w:val="32"/>
        </w:rPr>
        <w:t xml:space="preserve"> </w:t>
      </w:r>
      <w:proofErr w:type="gramStart"/>
      <w:r w:rsidR="00CF37AC" w:rsidRPr="006C77E8">
        <w:rPr>
          <w:rFonts w:ascii="Times New Roman" w:hAnsi="Times New Roman" w:cs="Times New Roman"/>
          <w:sz w:val="32"/>
          <w:szCs w:val="32"/>
        </w:rPr>
        <w:t>Разумеется, идея создания дорожной карты по формированию доступной среды для маломобильных групп населения не является новой, но Федеральный закон</w:t>
      </w:r>
      <w:r w:rsidR="00CA74A4" w:rsidRPr="006C77E8">
        <w:rPr>
          <w:rFonts w:ascii="Times New Roman" w:hAnsi="Times New Roman" w:cs="Times New Roman"/>
          <w:sz w:val="32"/>
          <w:szCs w:val="32"/>
        </w:rPr>
        <w:t xml:space="preserve">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CF37AC" w:rsidRPr="006C77E8">
        <w:rPr>
          <w:rFonts w:ascii="Times New Roman" w:hAnsi="Times New Roman" w:cs="Times New Roman"/>
          <w:sz w:val="32"/>
          <w:szCs w:val="32"/>
        </w:rPr>
        <w:t>, определивший</w:t>
      </w:r>
      <w:r w:rsidR="00CA74A4" w:rsidRPr="006C77E8">
        <w:rPr>
          <w:rFonts w:ascii="Times New Roman" w:hAnsi="Times New Roman" w:cs="Times New Roman"/>
          <w:sz w:val="32"/>
          <w:szCs w:val="32"/>
        </w:rPr>
        <w:t xml:space="preserve"> ряд норм по созданию </w:t>
      </w:r>
      <w:proofErr w:type="spellStart"/>
      <w:r w:rsidR="00CA74A4" w:rsidRPr="006C77E8">
        <w:rPr>
          <w:rFonts w:ascii="Times New Roman" w:hAnsi="Times New Roman" w:cs="Times New Roman"/>
          <w:sz w:val="32"/>
          <w:szCs w:val="32"/>
        </w:rPr>
        <w:t>безбарьерной</w:t>
      </w:r>
      <w:proofErr w:type="spellEnd"/>
      <w:r w:rsidR="00CA74A4" w:rsidRPr="006C77E8">
        <w:rPr>
          <w:rFonts w:ascii="Times New Roman" w:hAnsi="Times New Roman" w:cs="Times New Roman"/>
          <w:sz w:val="32"/>
          <w:szCs w:val="32"/>
        </w:rPr>
        <w:t xml:space="preserve"> среды, «доброжелательной» к маломобильным группам населения</w:t>
      </w:r>
      <w:r w:rsidR="005E274A" w:rsidRPr="006C77E8">
        <w:rPr>
          <w:rFonts w:ascii="Times New Roman" w:hAnsi="Times New Roman" w:cs="Times New Roman"/>
          <w:sz w:val="32"/>
          <w:szCs w:val="32"/>
        </w:rPr>
        <w:t>, фактически</w:t>
      </w:r>
      <w:proofErr w:type="gramEnd"/>
      <w:r w:rsidR="005E274A" w:rsidRPr="006C77E8">
        <w:rPr>
          <w:rFonts w:ascii="Times New Roman" w:hAnsi="Times New Roman" w:cs="Times New Roman"/>
          <w:sz w:val="32"/>
          <w:szCs w:val="32"/>
        </w:rPr>
        <w:t xml:space="preserve"> задал и новые стандарты доступности.</w:t>
      </w:r>
    </w:p>
    <w:p w:rsidR="005E274A" w:rsidRPr="006C77E8" w:rsidRDefault="00CF37AC" w:rsidP="006C77E8">
      <w:pPr>
        <w:pStyle w:val="1"/>
        <w:tabs>
          <w:tab w:val="left" w:pos="160"/>
        </w:tabs>
        <w:spacing w:line="360" w:lineRule="auto"/>
        <w:ind w:firstLine="730"/>
        <w:contextualSpacing/>
        <w:jc w:val="both"/>
        <w:rPr>
          <w:rFonts w:cs="Times New Roman"/>
          <w:sz w:val="32"/>
          <w:szCs w:val="32"/>
        </w:rPr>
      </w:pPr>
      <w:proofErr w:type="gramStart"/>
      <w:r w:rsidRPr="006C77E8">
        <w:rPr>
          <w:rFonts w:cs="Times New Roman"/>
          <w:sz w:val="32"/>
          <w:szCs w:val="32"/>
        </w:rPr>
        <w:t xml:space="preserve">Если при создании Ведомственной целевой программы «Развитие доступной среды жизнедеятельности для маломобильных жителей города Новосибирска» на 2014-2016 годы» в качестве ключевой цели позиционировалось повышение доступности социальных объектов и услуг, прежде всего,  для инвалидов, то в настоящее время появилось понимание масштабности проблемы создания </w:t>
      </w:r>
      <w:proofErr w:type="spellStart"/>
      <w:r w:rsidRPr="006C77E8">
        <w:rPr>
          <w:rFonts w:cs="Times New Roman"/>
          <w:sz w:val="32"/>
          <w:szCs w:val="32"/>
        </w:rPr>
        <w:t>безбарьерной</w:t>
      </w:r>
      <w:proofErr w:type="spellEnd"/>
      <w:r w:rsidRPr="006C77E8">
        <w:rPr>
          <w:rFonts w:cs="Times New Roman"/>
          <w:sz w:val="32"/>
          <w:szCs w:val="32"/>
        </w:rPr>
        <w:t xml:space="preserve"> или «доброжелательной» среды </w:t>
      </w:r>
      <w:r w:rsidR="005E274A" w:rsidRPr="006C77E8">
        <w:rPr>
          <w:rFonts w:cs="Times New Roman"/>
          <w:sz w:val="32"/>
          <w:szCs w:val="32"/>
        </w:rPr>
        <w:t xml:space="preserve">не только для инвалидов с учетом имеющихся функциональных ограничений, но </w:t>
      </w:r>
      <w:r w:rsidRPr="006C77E8">
        <w:rPr>
          <w:rFonts w:cs="Times New Roman"/>
          <w:sz w:val="32"/>
          <w:szCs w:val="32"/>
        </w:rPr>
        <w:t>для дост</w:t>
      </w:r>
      <w:r w:rsidR="005E274A" w:rsidRPr="006C77E8">
        <w:rPr>
          <w:rFonts w:cs="Times New Roman"/>
          <w:sz w:val="32"/>
          <w:szCs w:val="32"/>
        </w:rPr>
        <w:t>аточно большой группы</w:t>
      </w:r>
      <w:proofErr w:type="gramEnd"/>
      <w:r w:rsidR="005E274A" w:rsidRPr="006C77E8">
        <w:rPr>
          <w:rFonts w:cs="Times New Roman"/>
          <w:sz w:val="32"/>
          <w:szCs w:val="32"/>
        </w:rPr>
        <w:t xml:space="preserve"> </w:t>
      </w:r>
      <w:proofErr w:type="gramStart"/>
      <w:r w:rsidR="005E274A" w:rsidRPr="006C77E8">
        <w:rPr>
          <w:rFonts w:cs="Times New Roman"/>
          <w:sz w:val="32"/>
          <w:szCs w:val="32"/>
        </w:rPr>
        <w:t>населения, являющейся маломобильной.</w:t>
      </w:r>
      <w:proofErr w:type="gramEnd"/>
    </w:p>
    <w:p w:rsidR="005E274A" w:rsidRPr="006C77E8" w:rsidRDefault="00801648" w:rsidP="006C77E8">
      <w:pPr>
        <w:pStyle w:val="ConsPlusNormal"/>
        <w:spacing w:line="360" w:lineRule="auto"/>
        <w:ind w:firstLine="700"/>
        <w:contextualSpacing/>
        <w:jc w:val="both"/>
        <w:rPr>
          <w:rFonts w:ascii="Times New Roman" w:hAnsi="Times New Roman" w:cs="Times New Roman"/>
          <w:color w:val="000000"/>
          <w:sz w:val="32"/>
          <w:szCs w:val="32"/>
        </w:rPr>
      </w:pPr>
      <w:r w:rsidRPr="006C77E8">
        <w:rPr>
          <w:rFonts w:ascii="Times New Roman" w:hAnsi="Times New Roman" w:cs="Times New Roman"/>
          <w:color w:val="000000"/>
          <w:sz w:val="32"/>
          <w:szCs w:val="32"/>
        </w:rPr>
        <w:t>1.</w:t>
      </w:r>
      <w:r w:rsidR="005E274A" w:rsidRPr="006C77E8">
        <w:rPr>
          <w:rFonts w:ascii="Times New Roman" w:hAnsi="Times New Roman" w:cs="Times New Roman"/>
          <w:color w:val="000000"/>
          <w:sz w:val="32"/>
          <w:szCs w:val="32"/>
        </w:rPr>
        <w:t xml:space="preserve">С целью реализации создания дорожной карты </w:t>
      </w:r>
      <w:r w:rsidR="005E274A" w:rsidRPr="006C77E8">
        <w:rPr>
          <w:rFonts w:ascii="Times New Roman" w:hAnsi="Times New Roman" w:cs="Times New Roman"/>
          <w:sz w:val="32"/>
          <w:szCs w:val="32"/>
        </w:rPr>
        <w:t>«Проектное бюро» Агентства инициировало создание</w:t>
      </w:r>
      <w:r w:rsidR="005E274A" w:rsidRPr="006C77E8">
        <w:rPr>
          <w:rFonts w:ascii="Times New Roman" w:hAnsi="Times New Roman" w:cs="Times New Roman"/>
          <w:color w:val="000000"/>
          <w:sz w:val="32"/>
          <w:szCs w:val="32"/>
        </w:rPr>
        <w:t xml:space="preserve"> проектной группы по разработке «Дорожной карты», включающей в себя представителей департамента по социальной политике мэрии города Новосибирска, подведомственных департаменту учреждений и экспертов - представителей общественных организаций инвалидов.</w:t>
      </w:r>
    </w:p>
    <w:p w:rsidR="007C4FE0" w:rsidRPr="006C77E8" w:rsidRDefault="00801648" w:rsidP="006C77E8">
      <w:pPr>
        <w:pStyle w:val="ConsPlusNormal"/>
        <w:spacing w:line="360" w:lineRule="auto"/>
        <w:ind w:firstLine="700"/>
        <w:contextualSpacing/>
        <w:jc w:val="both"/>
        <w:rPr>
          <w:rFonts w:ascii="Times New Roman" w:hAnsi="Times New Roman" w:cs="Times New Roman"/>
          <w:sz w:val="32"/>
          <w:szCs w:val="32"/>
        </w:rPr>
      </w:pPr>
      <w:r w:rsidRPr="006C77E8">
        <w:rPr>
          <w:rFonts w:ascii="Times New Roman" w:hAnsi="Times New Roman" w:cs="Times New Roman"/>
          <w:sz w:val="32"/>
          <w:szCs w:val="32"/>
        </w:rPr>
        <w:t>2.</w:t>
      </w:r>
      <w:r w:rsidR="0055753D" w:rsidRPr="006C77E8">
        <w:rPr>
          <w:rFonts w:ascii="Times New Roman" w:hAnsi="Times New Roman" w:cs="Times New Roman"/>
          <w:sz w:val="32"/>
          <w:szCs w:val="32"/>
        </w:rPr>
        <w:t xml:space="preserve">Был проведен ряд круглых столов с экспертами и специалистами департамента по </w:t>
      </w:r>
      <w:proofErr w:type="spellStart"/>
      <w:r w:rsidR="0055753D" w:rsidRPr="006C77E8">
        <w:rPr>
          <w:rFonts w:ascii="Times New Roman" w:hAnsi="Times New Roman" w:cs="Times New Roman"/>
          <w:sz w:val="32"/>
          <w:szCs w:val="32"/>
        </w:rPr>
        <w:t>соцполитике</w:t>
      </w:r>
      <w:proofErr w:type="spellEnd"/>
      <w:r w:rsidR="0055753D" w:rsidRPr="006C77E8">
        <w:rPr>
          <w:rFonts w:ascii="Times New Roman" w:hAnsi="Times New Roman" w:cs="Times New Roman"/>
          <w:sz w:val="32"/>
          <w:szCs w:val="32"/>
        </w:rPr>
        <w:t xml:space="preserve"> с целью выделения критериев «доступной среды» и разработки «дорожной карты» по повышению значений показателей доступности объектов и услуг</w:t>
      </w:r>
      <w:r w:rsidR="007C4FE0" w:rsidRPr="006C77E8">
        <w:rPr>
          <w:rFonts w:ascii="Times New Roman" w:hAnsi="Times New Roman" w:cs="Times New Roman"/>
          <w:sz w:val="32"/>
          <w:szCs w:val="32"/>
        </w:rPr>
        <w:t>.</w:t>
      </w:r>
      <w:r w:rsidR="0055753D" w:rsidRPr="006C77E8">
        <w:rPr>
          <w:rFonts w:ascii="Times New Roman" w:hAnsi="Times New Roman" w:cs="Times New Roman"/>
          <w:sz w:val="32"/>
          <w:szCs w:val="32"/>
        </w:rPr>
        <w:t xml:space="preserve"> </w:t>
      </w:r>
    </w:p>
    <w:p w:rsidR="0055753D" w:rsidRPr="006C77E8" w:rsidRDefault="00801648" w:rsidP="006C77E8">
      <w:pPr>
        <w:pStyle w:val="ConsPlusNormal"/>
        <w:spacing w:line="360" w:lineRule="auto"/>
        <w:ind w:firstLine="700"/>
        <w:contextualSpacing/>
        <w:jc w:val="both"/>
        <w:rPr>
          <w:rFonts w:ascii="Times New Roman" w:hAnsi="Times New Roman" w:cs="Times New Roman"/>
          <w:sz w:val="32"/>
          <w:szCs w:val="32"/>
        </w:rPr>
      </w:pPr>
      <w:r w:rsidRPr="006C77E8">
        <w:rPr>
          <w:rFonts w:ascii="Times New Roman" w:hAnsi="Times New Roman" w:cs="Times New Roman"/>
          <w:sz w:val="32"/>
          <w:szCs w:val="32"/>
        </w:rPr>
        <w:t>3.</w:t>
      </w:r>
      <w:r w:rsidR="007C4FE0" w:rsidRPr="006C77E8">
        <w:rPr>
          <w:rFonts w:ascii="Times New Roman" w:hAnsi="Times New Roman" w:cs="Times New Roman"/>
          <w:sz w:val="32"/>
          <w:szCs w:val="32"/>
        </w:rPr>
        <w:t>П</w:t>
      </w:r>
      <w:r w:rsidR="0055753D" w:rsidRPr="006C77E8">
        <w:rPr>
          <w:rFonts w:ascii="Times New Roman" w:eastAsia="Calibri" w:hAnsi="Times New Roman" w:cs="Times New Roman"/>
          <w:sz w:val="32"/>
          <w:szCs w:val="32"/>
        </w:rPr>
        <w:t>роводится мониторинг доступности объектов социальной инфраструктуры</w:t>
      </w:r>
      <w:r w:rsidR="007C4FE0" w:rsidRPr="006C77E8">
        <w:rPr>
          <w:rFonts w:ascii="Times New Roman" w:eastAsia="Calibri" w:hAnsi="Times New Roman" w:cs="Times New Roman"/>
          <w:sz w:val="32"/>
          <w:szCs w:val="32"/>
        </w:rPr>
        <w:t>. К</w:t>
      </w:r>
      <w:r w:rsidR="0055753D" w:rsidRPr="006C77E8">
        <w:rPr>
          <w:rFonts w:ascii="Times New Roman" w:eastAsia="Calibri" w:hAnsi="Times New Roman" w:cs="Times New Roman"/>
          <w:sz w:val="32"/>
          <w:szCs w:val="32"/>
        </w:rPr>
        <w:t xml:space="preserve"> обсуждению и анализу трудностей доступности объектов и услуг с учетом стойких функциональных расстрой</w:t>
      </w:r>
      <w:proofErr w:type="gramStart"/>
      <w:r w:rsidR="0055753D" w:rsidRPr="006C77E8">
        <w:rPr>
          <w:rFonts w:ascii="Times New Roman" w:eastAsia="Calibri" w:hAnsi="Times New Roman" w:cs="Times New Roman"/>
          <w:sz w:val="32"/>
          <w:szCs w:val="32"/>
        </w:rPr>
        <w:t>ств пр</w:t>
      </w:r>
      <w:proofErr w:type="gramEnd"/>
      <w:r w:rsidR="0055753D" w:rsidRPr="006C77E8">
        <w:rPr>
          <w:rFonts w:ascii="Times New Roman" w:eastAsia="Calibri" w:hAnsi="Times New Roman" w:cs="Times New Roman"/>
          <w:sz w:val="32"/>
          <w:szCs w:val="32"/>
        </w:rPr>
        <w:t xml:space="preserve">ивлекались </w:t>
      </w:r>
      <w:r w:rsidR="007C4FE0" w:rsidRPr="006C77E8">
        <w:rPr>
          <w:rFonts w:ascii="Times New Roman" w:eastAsia="Calibri" w:hAnsi="Times New Roman" w:cs="Times New Roman"/>
          <w:sz w:val="32"/>
          <w:szCs w:val="32"/>
        </w:rPr>
        <w:t>представители</w:t>
      </w:r>
      <w:r w:rsidR="0055753D" w:rsidRPr="006C77E8">
        <w:rPr>
          <w:rFonts w:ascii="Times New Roman" w:eastAsia="Calibri" w:hAnsi="Times New Roman" w:cs="Times New Roman"/>
          <w:sz w:val="32"/>
          <w:szCs w:val="32"/>
        </w:rPr>
        <w:t xml:space="preserve"> общественных организаций инвалидов</w:t>
      </w:r>
      <w:r w:rsidR="007C4FE0" w:rsidRPr="006C77E8">
        <w:rPr>
          <w:rFonts w:ascii="Times New Roman" w:eastAsia="Calibri" w:hAnsi="Times New Roman" w:cs="Times New Roman"/>
          <w:sz w:val="32"/>
          <w:szCs w:val="32"/>
        </w:rPr>
        <w:t>.</w:t>
      </w:r>
      <w:r w:rsidR="0055753D" w:rsidRPr="006C77E8">
        <w:rPr>
          <w:rFonts w:ascii="Times New Roman" w:eastAsia="Calibri" w:hAnsi="Times New Roman" w:cs="Times New Roman"/>
          <w:sz w:val="32"/>
          <w:szCs w:val="32"/>
        </w:rPr>
        <w:t xml:space="preserve"> </w:t>
      </w:r>
      <w:r w:rsidR="007C4FE0" w:rsidRPr="006C77E8">
        <w:rPr>
          <w:rFonts w:ascii="Times New Roman" w:eastAsia="Calibri" w:hAnsi="Times New Roman" w:cs="Times New Roman"/>
          <w:sz w:val="32"/>
          <w:szCs w:val="32"/>
        </w:rPr>
        <w:t>Проводятся</w:t>
      </w:r>
      <w:r w:rsidR="0055753D" w:rsidRPr="006C77E8">
        <w:rPr>
          <w:rFonts w:ascii="Times New Roman" w:eastAsia="Calibri" w:hAnsi="Times New Roman" w:cs="Times New Roman"/>
          <w:sz w:val="32"/>
          <w:szCs w:val="32"/>
        </w:rPr>
        <w:t xml:space="preserve"> общественные акции, </w:t>
      </w:r>
      <w:r w:rsidR="0055753D" w:rsidRPr="006C77E8">
        <w:rPr>
          <w:rFonts w:ascii="Times New Roman" w:hAnsi="Times New Roman" w:cs="Times New Roman"/>
          <w:sz w:val="32"/>
          <w:szCs w:val="32"/>
        </w:rPr>
        <w:t>направленные на определение недостатков объектов социальной инфраструктуры города</w:t>
      </w:r>
      <w:r w:rsidR="007C4FE0" w:rsidRPr="006C77E8">
        <w:rPr>
          <w:rFonts w:ascii="Times New Roman" w:hAnsi="Times New Roman" w:cs="Times New Roman"/>
          <w:sz w:val="32"/>
          <w:szCs w:val="32"/>
        </w:rPr>
        <w:t>, причем участниками акций становятся не только общественники, но и сотрудники департамента по социальной политике, и депутаты городского Совета депутатов.</w:t>
      </w:r>
    </w:p>
    <w:p w:rsidR="00CF37AC" w:rsidRPr="006C77E8" w:rsidRDefault="00801648" w:rsidP="006C77E8">
      <w:pPr>
        <w:pStyle w:val="ConsPlusNormal"/>
        <w:spacing w:line="360" w:lineRule="auto"/>
        <w:ind w:firstLine="700"/>
        <w:contextualSpacing/>
        <w:jc w:val="both"/>
        <w:rPr>
          <w:rFonts w:cs="Times New Roman"/>
          <w:sz w:val="32"/>
          <w:szCs w:val="32"/>
        </w:rPr>
      </w:pPr>
      <w:r w:rsidRPr="006C77E8">
        <w:rPr>
          <w:rFonts w:ascii="Times New Roman" w:hAnsi="Times New Roman" w:cs="Times New Roman"/>
          <w:color w:val="000000"/>
          <w:sz w:val="32"/>
          <w:szCs w:val="32"/>
        </w:rPr>
        <w:t>4.</w:t>
      </w:r>
      <w:r w:rsidR="007C4FE0" w:rsidRPr="006C77E8">
        <w:rPr>
          <w:rFonts w:ascii="Times New Roman" w:hAnsi="Times New Roman" w:cs="Times New Roman"/>
          <w:color w:val="000000"/>
          <w:sz w:val="32"/>
          <w:szCs w:val="32"/>
        </w:rPr>
        <w:t xml:space="preserve">Активная предварительная работа позволила разработчикам проекта определить ключевые </w:t>
      </w:r>
      <w:r w:rsidR="00CF37AC" w:rsidRPr="006C77E8">
        <w:rPr>
          <w:rFonts w:ascii="Times New Roman" w:hAnsi="Times New Roman" w:cs="Times New Roman"/>
          <w:sz w:val="32"/>
          <w:szCs w:val="32"/>
        </w:rPr>
        <w:t>принцип</w:t>
      </w:r>
      <w:r w:rsidR="007C4FE0" w:rsidRPr="006C77E8">
        <w:rPr>
          <w:rFonts w:ascii="Times New Roman" w:hAnsi="Times New Roman" w:cs="Times New Roman"/>
          <w:sz w:val="32"/>
          <w:szCs w:val="32"/>
        </w:rPr>
        <w:t>ы</w:t>
      </w:r>
      <w:r w:rsidR="00CF37AC" w:rsidRPr="006C77E8">
        <w:rPr>
          <w:rFonts w:ascii="Times New Roman" w:hAnsi="Times New Roman" w:cs="Times New Roman"/>
          <w:sz w:val="32"/>
          <w:szCs w:val="32"/>
        </w:rPr>
        <w:t xml:space="preserve"> построения Дорожной карты</w:t>
      </w:r>
      <w:r w:rsidR="00CF37AC" w:rsidRPr="006C77E8">
        <w:rPr>
          <w:rFonts w:cs="Times New Roman"/>
          <w:sz w:val="32"/>
          <w:szCs w:val="32"/>
        </w:rPr>
        <w:t xml:space="preserve">. </w:t>
      </w:r>
    </w:p>
    <w:p w:rsidR="006C77E8" w:rsidRDefault="00CF37AC" w:rsidP="00813AAD">
      <w:pPr>
        <w:pStyle w:val="1"/>
        <w:tabs>
          <w:tab w:val="left" w:pos="160"/>
        </w:tabs>
        <w:spacing w:line="360" w:lineRule="auto"/>
        <w:ind w:firstLine="730"/>
        <w:contextualSpacing/>
        <w:jc w:val="both"/>
        <w:rPr>
          <w:rFonts w:cs="Times New Roman"/>
          <w:sz w:val="32"/>
          <w:szCs w:val="32"/>
        </w:rPr>
      </w:pPr>
      <w:r w:rsidRPr="006C77E8">
        <w:rPr>
          <w:rFonts w:cs="Times New Roman"/>
          <w:sz w:val="32"/>
          <w:szCs w:val="32"/>
        </w:rPr>
        <w:t xml:space="preserve">Основной принцип – повсеместное </w:t>
      </w:r>
      <w:r w:rsidRPr="006C77E8">
        <w:rPr>
          <w:rFonts w:cs="Times New Roman"/>
          <w:b/>
          <w:bCs/>
          <w:sz w:val="32"/>
          <w:szCs w:val="32"/>
        </w:rPr>
        <w:t>межсекторное взаимодействие</w:t>
      </w:r>
      <w:r w:rsidRPr="006C77E8">
        <w:rPr>
          <w:rFonts w:cs="Times New Roman"/>
          <w:sz w:val="32"/>
          <w:szCs w:val="32"/>
        </w:rPr>
        <w:t>. Роль муниципалитета – обеспечение паритетного ресурсного наполнения мероприятий (</w:t>
      </w:r>
      <w:r w:rsidRPr="006C77E8">
        <w:rPr>
          <w:rFonts w:cs="Times New Roman"/>
          <w:i/>
          <w:iCs/>
          <w:sz w:val="32"/>
          <w:szCs w:val="32"/>
        </w:rPr>
        <w:t>наравне с муниципальными ресурсами должны вовлекаться все виды частного ресурса – человеческий капитал, финансовые, материальные,  информационные, рекреационные, интеллектуальные ресурсы)</w:t>
      </w:r>
      <w:r w:rsidRPr="006C77E8">
        <w:rPr>
          <w:rFonts w:cs="Times New Roman"/>
          <w:sz w:val="32"/>
          <w:szCs w:val="32"/>
        </w:rPr>
        <w:t xml:space="preserve">. </w:t>
      </w:r>
    </w:p>
    <w:p w:rsidR="00CF37AC" w:rsidRPr="006C77E8" w:rsidRDefault="00CF37AC" w:rsidP="006C77E8">
      <w:pPr>
        <w:pStyle w:val="ConsPlusNormal"/>
        <w:spacing w:line="360" w:lineRule="auto"/>
        <w:ind w:firstLine="697"/>
        <w:jc w:val="both"/>
        <w:rPr>
          <w:rFonts w:ascii="Times New Roman" w:hAnsi="Times New Roman" w:cs="Times New Roman"/>
          <w:sz w:val="32"/>
          <w:szCs w:val="32"/>
        </w:rPr>
      </w:pPr>
      <w:r w:rsidRPr="006C77E8">
        <w:rPr>
          <w:rFonts w:ascii="Times New Roman" w:hAnsi="Times New Roman" w:cs="Times New Roman"/>
          <w:sz w:val="32"/>
          <w:szCs w:val="32"/>
        </w:rPr>
        <w:t>Не меньшее значение имеет эффективное</w:t>
      </w:r>
      <w:r w:rsidRPr="006C77E8">
        <w:rPr>
          <w:rFonts w:ascii="Times New Roman" w:hAnsi="Times New Roman" w:cs="Times New Roman"/>
          <w:b/>
          <w:sz w:val="32"/>
          <w:szCs w:val="32"/>
        </w:rPr>
        <w:t xml:space="preserve"> межведомственное взаимодействие:</w:t>
      </w:r>
    </w:p>
    <w:p w:rsidR="00CF37AC" w:rsidRPr="006C77E8" w:rsidRDefault="00CF37AC" w:rsidP="006C77E8">
      <w:pPr>
        <w:pStyle w:val="ConsPlusNormal"/>
        <w:spacing w:line="360" w:lineRule="auto"/>
        <w:ind w:firstLine="697"/>
        <w:jc w:val="both"/>
        <w:rPr>
          <w:rFonts w:ascii="Times New Roman" w:hAnsi="Times New Roman" w:cs="Times New Roman"/>
          <w:color w:val="FF3333"/>
          <w:sz w:val="32"/>
          <w:szCs w:val="32"/>
        </w:rPr>
      </w:pPr>
      <w:r w:rsidRPr="006C77E8">
        <w:rPr>
          <w:rFonts w:ascii="Times New Roman" w:hAnsi="Times New Roman" w:cs="Times New Roman"/>
          <w:sz w:val="32"/>
          <w:szCs w:val="32"/>
        </w:rPr>
        <w:t>1) создание системы взаимодействия и условий ее эффективного управлени</w:t>
      </w:r>
      <w:r w:rsidR="006C77E8">
        <w:rPr>
          <w:rFonts w:ascii="Times New Roman" w:hAnsi="Times New Roman" w:cs="Times New Roman"/>
          <w:sz w:val="32"/>
          <w:szCs w:val="32"/>
        </w:rPr>
        <w:t xml:space="preserve">я между различными ведомствами </w:t>
      </w:r>
      <w:r w:rsidRPr="006C77E8">
        <w:rPr>
          <w:rFonts w:ascii="Times New Roman" w:hAnsi="Times New Roman" w:cs="Times New Roman"/>
          <w:sz w:val="32"/>
          <w:szCs w:val="32"/>
        </w:rPr>
        <w:t>внутри мэрии, а также с ведомствами и структурами регионального и  федерального подчинения для обеспечения полного комплекса мероприятий по доступности объектов и услуг в приорит</w:t>
      </w:r>
      <w:r w:rsidR="006C77E8">
        <w:rPr>
          <w:rFonts w:ascii="Times New Roman" w:hAnsi="Times New Roman" w:cs="Times New Roman"/>
          <w:sz w:val="32"/>
          <w:szCs w:val="32"/>
        </w:rPr>
        <w:t xml:space="preserve">етных сферах жизнедеятельности </w:t>
      </w:r>
      <w:r w:rsidRPr="006C77E8">
        <w:rPr>
          <w:rFonts w:ascii="Times New Roman" w:hAnsi="Times New Roman" w:cs="Times New Roman"/>
          <w:sz w:val="32"/>
          <w:szCs w:val="32"/>
        </w:rPr>
        <w:t>инвалидов и других маломобильных групп населения на  территории города Новосибирска;</w:t>
      </w:r>
    </w:p>
    <w:p w:rsidR="00CF37AC" w:rsidRPr="006C77E8" w:rsidRDefault="00CF37AC" w:rsidP="006C77E8">
      <w:pPr>
        <w:pStyle w:val="ConsPlusNormal"/>
        <w:spacing w:line="360" w:lineRule="auto"/>
        <w:ind w:firstLine="697"/>
        <w:jc w:val="both"/>
        <w:rPr>
          <w:rFonts w:ascii="Times New Roman" w:hAnsi="Times New Roman" w:cs="Times New Roman"/>
          <w:color w:val="000000"/>
          <w:sz w:val="32"/>
          <w:szCs w:val="32"/>
        </w:rPr>
      </w:pPr>
      <w:r w:rsidRPr="006C77E8">
        <w:rPr>
          <w:rFonts w:ascii="Times New Roman" w:hAnsi="Times New Roman" w:cs="Times New Roman"/>
          <w:color w:val="000000"/>
          <w:sz w:val="32"/>
          <w:szCs w:val="32"/>
        </w:rPr>
        <w:t>2) создание</w:t>
      </w:r>
      <w:r w:rsidR="00EF2E5B" w:rsidRPr="006C77E8">
        <w:rPr>
          <w:rFonts w:ascii="Times New Roman" w:hAnsi="Times New Roman" w:cs="Times New Roman"/>
          <w:color w:val="000000"/>
          <w:sz w:val="32"/>
          <w:szCs w:val="32"/>
        </w:rPr>
        <w:t xml:space="preserve"> в рамках адресного социального заказа</w:t>
      </w:r>
      <w:r w:rsidRPr="006C77E8">
        <w:rPr>
          <w:rFonts w:ascii="Times New Roman" w:hAnsi="Times New Roman" w:cs="Times New Roman"/>
          <w:color w:val="000000"/>
          <w:sz w:val="32"/>
          <w:szCs w:val="32"/>
        </w:rPr>
        <w:t xml:space="preserve"> при учреждениях профессионального образования (с выдачей удостоверений) системы подготовки специалистов различной ведомственной принадлежности для работы с инвалидами (разных видов </w:t>
      </w:r>
      <w:r w:rsidR="006C77E8">
        <w:rPr>
          <w:rFonts w:ascii="Times New Roman" w:hAnsi="Times New Roman" w:cs="Times New Roman"/>
          <w:color w:val="000000"/>
          <w:sz w:val="32"/>
          <w:szCs w:val="32"/>
        </w:rPr>
        <w:t xml:space="preserve">ограничений) и другими </w:t>
      </w:r>
      <w:r w:rsidRPr="006C77E8">
        <w:rPr>
          <w:rFonts w:ascii="Times New Roman" w:hAnsi="Times New Roman" w:cs="Times New Roman"/>
          <w:color w:val="000000"/>
          <w:sz w:val="32"/>
          <w:szCs w:val="32"/>
        </w:rPr>
        <w:t>маломобильными группами населения, с целью обеспечения доступности приоритетных объектов и услуг.</w:t>
      </w:r>
    </w:p>
    <w:p w:rsidR="00801648" w:rsidRPr="006C77E8" w:rsidRDefault="00801648" w:rsidP="006C77E8">
      <w:pPr>
        <w:pStyle w:val="ConsPlusNormal"/>
        <w:spacing w:line="360" w:lineRule="auto"/>
        <w:ind w:firstLine="697"/>
        <w:jc w:val="both"/>
        <w:rPr>
          <w:rFonts w:ascii="Times New Roman" w:hAnsi="Times New Roman" w:cs="Times New Roman"/>
          <w:color w:val="000000"/>
          <w:sz w:val="32"/>
          <w:szCs w:val="32"/>
        </w:rPr>
      </w:pPr>
      <w:r w:rsidRPr="006C77E8">
        <w:rPr>
          <w:rFonts w:ascii="Times New Roman" w:hAnsi="Times New Roman" w:cs="Times New Roman"/>
          <w:color w:val="000000"/>
          <w:sz w:val="32"/>
          <w:szCs w:val="32"/>
        </w:rPr>
        <w:t>5.Про</w:t>
      </w:r>
      <w:r w:rsidR="00EB4454" w:rsidRPr="006C77E8">
        <w:rPr>
          <w:rFonts w:ascii="Times New Roman" w:hAnsi="Times New Roman" w:cs="Times New Roman"/>
          <w:color w:val="000000"/>
          <w:sz w:val="32"/>
          <w:szCs w:val="32"/>
        </w:rPr>
        <w:t>ектная группа смогла убедительно презентовать свои нара</w:t>
      </w:r>
      <w:r w:rsidRPr="006C77E8">
        <w:rPr>
          <w:rFonts w:ascii="Times New Roman" w:hAnsi="Times New Roman" w:cs="Times New Roman"/>
          <w:color w:val="000000"/>
          <w:sz w:val="32"/>
          <w:szCs w:val="32"/>
        </w:rPr>
        <w:t>ботки мэру города Новосибирска</w:t>
      </w:r>
      <w:r w:rsidR="00EB4454" w:rsidRPr="006C77E8">
        <w:rPr>
          <w:rFonts w:ascii="Times New Roman" w:hAnsi="Times New Roman" w:cs="Times New Roman"/>
          <w:color w:val="000000"/>
          <w:sz w:val="32"/>
          <w:szCs w:val="32"/>
        </w:rPr>
        <w:t xml:space="preserve"> Локоть Анатолию Ев</w:t>
      </w:r>
      <w:r w:rsidR="006C77E8">
        <w:rPr>
          <w:rFonts w:ascii="Times New Roman" w:hAnsi="Times New Roman" w:cs="Times New Roman"/>
          <w:color w:val="000000"/>
          <w:sz w:val="32"/>
          <w:szCs w:val="32"/>
        </w:rPr>
        <w:t xml:space="preserve">геньевичу и получить поддержку </w:t>
      </w:r>
      <w:r w:rsidR="00EB4454" w:rsidRPr="006C77E8">
        <w:rPr>
          <w:rFonts w:ascii="Times New Roman" w:hAnsi="Times New Roman" w:cs="Times New Roman"/>
          <w:color w:val="000000"/>
          <w:sz w:val="32"/>
          <w:szCs w:val="32"/>
        </w:rPr>
        <w:t>заявленного подхода.</w:t>
      </w:r>
    </w:p>
    <w:p w:rsidR="00CA74A4" w:rsidRPr="006C77E8" w:rsidRDefault="00EB4454" w:rsidP="006C77E8">
      <w:pPr>
        <w:pStyle w:val="ConsPlusNormal"/>
        <w:spacing w:line="360" w:lineRule="auto"/>
        <w:ind w:firstLine="697"/>
        <w:jc w:val="both"/>
        <w:rPr>
          <w:rFonts w:ascii="Times New Roman" w:hAnsi="Times New Roman" w:cs="Times New Roman"/>
          <w:sz w:val="32"/>
          <w:szCs w:val="32"/>
        </w:rPr>
      </w:pPr>
      <w:r w:rsidRPr="006C77E8">
        <w:rPr>
          <w:rFonts w:ascii="Times New Roman" w:hAnsi="Times New Roman" w:cs="Times New Roman"/>
          <w:color w:val="000000"/>
          <w:sz w:val="32"/>
          <w:szCs w:val="32"/>
        </w:rPr>
        <w:t xml:space="preserve">6. Закономерным итогом встречи стало </w:t>
      </w:r>
      <w:r w:rsidR="006C77E8">
        <w:rPr>
          <w:rFonts w:ascii="Times New Roman" w:hAnsi="Times New Roman" w:cs="Times New Roman"/>
          <w:color w:val="000000"/>
          <w:sz w:val="32"/>
          <w:szCs w:val="32"/>
        </w:rPr>
        <w:t>распоряжение</w:t>
      </w:r>
      <w:r w:rsidRPr="006C77E8">
        <w:rPr>
          <w:rFonts w:ascii="Times New Roman" w:hAnsi="Times New Roman" w:cs="Times New Roman"/>
          <w:color w:val="000000"/>
          <w:sz w:val="32"/>
          <w:szCs w:val="32"/>
        </w:rPr>
        <w:t xml:space="preserve"> мэрии города Новосибирска </w:t>
      </w:r>
      <w:r w:rsidRPr="006C77E8">
        <w:rPr>
          <w:rFonts w:ascii="Times New Roman" w:hAnsi="Times New Roman" w:cs="Times New Roman"/>
          <w:sz w:val="32"/>
          <w:szCs w:val="32"/>
        </w:rPr>
        <w:t xml:space="preserve">«О создании рабочей группы по разработке плана мероприятий («дорожной карты») по повышению значений показателей доступности для инвалидов объектов и услуг в городе Новосибирске». В состав </w:t>
      </w:r>
      <w:r w:rsidR="00CA74A4" w:rsidRPr="006C77E8">
        <w:rPr>
          <w:rFonts w:ascii="Times New Roman" w:hAnsi="Times New Roman" w:cs="Times New Roman"/>
          <w:sz w:val="32"/>
          <w:szCs w:val="32"/>
        </w:rPr>
        <w:t>группы вошли представители различных структурных подразделений мэрии, представители общественных организаций</w:t>
      </w:r>
      <w:r w:rsidRPr="006C77E8">
        <w:rPr>
          <w:rFonts w:ascii="Times New Roman" w:hAnsi="Times New Roman" w:cs="Times New Roman"/>
          <w:sz w:val="32"/>
          <w:szCs w:val="32"/>
        </w:rPr>
        <w:t>. О</w:t>
      </w:r>
      <w:r w:rsidR="00CA74A4" w:rsidRPr="006C77E8">
        <w:rPr>
          <w:rFonts w:ascii="Times New Roman" w:hAnsi="Times New Roman" w:cs="Times New Roman"/>
          <w:sz w:val="32"/>
          <w:szCs w:val="32"/>
        </w:rPr>
        <w:t>рганизаци</w:t>
      </w:r>
      <w:r w:rsidRPr="006C77E8">
        <w:rPr>
          <w:rFonts w:ascii="Times New Roman" w:hAnsi="Times New Roman" w:cs="Times New Roman"/>
          <w:sz w:val="32"/>
          <w:szCs w:val="32"/>
        </w:rPr>
        <w:t>я</w:t>
      </w:r>
      <w:r w:rsidR="00CA74A4" w:rsidRPr="006C77E8">
        <w:rPr>
          <w:rFonts w:ascii="Times New Roman" w:hAnsi="Times New Roman" w:cs="Times New Roman"/>
          <w:sz w:val="32"/>
          <w:szCs w:val="32"/>
        </w:rPr>
        <w:t xml:space="preserve"> межведомственного взаимодействия </w:t>
      </w:r>
      <w:r w:rsidRPr="006C77E8">
        <w:rPr>
          <w:rFonts w:ascii="Times New Roman" w:hAnsi="Times New Roman" w:cs="Times New Roman"/>
          <w:sz w:val="32"/>
          <w:szCs w:val="32"/>
        </w:rPr>
        <w:t>необходима для</w:t>
      </w:r>
      <w:r w:rsidR="00CA74A4" w:rsidRPr="006C77E8">
        <w:rPr>
          <w:rFonts w:ascii="Times New Roman" w:hAnsi="Times New Roman" w:cs="Times New Roman"/>
          <w:sz w:val="32"/>
          <w:szCs w:val="32"/>
        </w:rPr>
        <w:t xml:space="preserve"> достижения максимального социального и экономического эффекта в формировании </w:t>
      </w:r>
      <w:proofErr w:type="spellStart"/>
      <w:r w:rsidR="00CA74A4" w:rsidRPr="006C77E8">
        <w:rPr>
          <w:rFonts w:ascii="Times New Roman" w:hAnsi="Times New Roman" w:cs="Times New Roman"/>
          <w:sz w:val="32"/>
          <w:szCs w:val="32"/>
        </w:rPr>
        <w:t>безбарьерной</w:t>
      </w:r>
      <w:proofErr w:type="spellEnd"/>
      <w:r w:rsidR="00CA74A4" w:rsidRPr="006C77E8">
        <w:rPr>
          <w:rFonts w:ascii="Times New Roman" w:hAnsi="Times New Roman" w:cs="Times New Roman"/>
          <w:sz w:val="32"/>
          <w:szCs w:val="32"/>
        </w:rPr>
        <w:t xml:space="preserve"> среды мегаполиса.</w:t>
      </w:r>
    </w:p>
    <w:p w:rsidR="0005797E" w:rsidRPr="006C77E8" w:rsidRDefault="0005797E" w:rsidP="006C77E8">
      <w:pPr>
        <w:pStyle w:val="ConsPlusNormal"/>
        <w:spacing w:line="360" w:lineRule="auto"/>
        <w:ind w:firstLine="697"/>
        <w:jc w:val="both"/>
        <w:rPr>
          <w:rFonts w:ascii="Times New Roman" w:hAnsi="Times New Roman" w:cs="Times New Roman"/>
          <w:sz w:val="32"/>
          <w:szCs w:val="32"/>
        </w:rPr>
      </w:pPr>
      <w:r w:rsidRPr="006C77E8">
        <w:rPr>
          <w:rFonts w:ascii="Times New Roman" w:hAnsi="Times New Roman" w:cs="Times New Roman"/>
          <w:sz w:val="32"/>
          <w:szCs w:val="32"/>
        </w:rPr>
        <w:t xml:space="preserve">Такая логика </w:t>
      </w:r>
      <w:r w:rsidR="00DA041E" w:rsidRPr="006C77E8">
        <w:rPr>
          <w:rFonts w:ascii="Times New Roman" w:hAnsi="Times New Roman" w:cs="Times New Roman"/>
          <w:sz w:val="32"/>
          <w:szCs w:val="32"/>
        </w:rPr>
        <w:t xml:space="preserve">разработки и </w:t>
      </w:r>
      <w:r w:rsidRPr="006C77E8">
        <w:rPr>
          <w:rFonts w:ascii="Times New Roman" w:hAnsi="Times New Roman" w:cs="Times New Roman"/>
          <w:sz w:val="32"/>
          <w:szCs w:val="32"/>
        </w:rPr>
        <w:t xml:space="preserve">реализации проекта позволяет гибко менять оперативные цели, подключать необходимые ресурсы на любом этапе реализации проекта, находить нестандартные решения в меняющихся </w:t>
      </w:r>
      <w:r w:rsidR="00752F32" w:rsidRPr="006C77E8">
        <w:rPr>
          <w:rFonts w:ascii="Times New Roman" w:hAnsi="Times New Roman" w:cs="Times New Roman"/>
          <w:sz w:val="32"/>
          <w:szCs w:val="32"/>
        </w:rPr>
        <w:t>условиях, быстро экстраполировать идею и получить политическую и общественную поддержку.</w:t>
      </w:r>
    </w:p>
    <w:p w:rsidR="003D4E9A" w:rsidRDefault="003D4E9A" w:rsidP="006C77E8">
      <w:pPr>
        <w:pStyle w:val="a3"/>
        <w:spacing w:line="276" w:lineRule="auto"/>
        <w:jc w:val="both"/>
        <w:rPr>
          <w:rFonts w:ascii="Times New Roman" w:hAnsi="Times New Roman" w:cs="Times New Roman"/>
          <w:b/>
          <w:sz w:val="32"/>
          <w:szCs w:val="32"/>
        </w:rPr>
      </w:pPr>
    </w:p>
    <w:p w:rsidR="00DA041E" w:rsidRPr="006C77E8" w:rsidRDefault="00DA041E" w:rsidP="00DA041E">
      <w:pPr>
        <w:pStyle w:val="a3"/>
        <w:spacing w:line="276" w:lineRule="auto"/>
        <w:ind w:firstLine="360"/>
        <w:jc w:val="both"/>
        <w:rPr>
          <w:rFonts w:ascii="Times New Roman" w:hAnsi="Times New Roman" w:cs="Times New Roman"/>
          <w:b/>
          <w:sz w:val="32"/>
          <w:szCs w:val="32"/>
        </w:rPr>
      </w:pPr>
      <w:r w:rsidRPr="006C77E8">
        <w:rPr>
          <w:rFonts w:ascii="Times New Roman" w:hAnsi="Times New Roman" w:cs="Times New Roman"/>
          <w:b/>
          <w:sz w:val="32"/>
          <w:szCs w:val="32"/>
        </w:rPr>
        <w:t>В перспективе развития проектного подхода в формировании и реализации муниципальной политики «Здорового города» мы надеемся получить возможность опираться на инициативность и гражданскую активность горожан:</w:t>
      </w:r>
    </w:p>
    <w:p w:rsidR="00DA041E" w:rsidRPr="006C77E8" w:rsidRDefault="00DA041E" w:rsidP="006C77E8">
      <w:pPr>
        <w:pStyle w:val="a3"/>
        <w:numPr>
          <w:ilvl w:val="0"/>
          <w:numId w:val="9"/>
        </w:numPr>
        <w:spacing w:line="276" w:lineRule="auto"/>
        <w:ind w:left="0" w:firstLine="709"/>
        <w:jc w:val="both"/>
        <w:rPr>
          <w:rFonts w:ascii="Times New Roman" w:hAnsi="Times New Roman" w:cs="Times New Roman"/>
          <w:sz w:val="32"/>
          <w:szCs w:val="32"/>
        </w:rPr>
      </w:pPr>
      <w:proofErr w:type="gramStart"/>
      <w:r w:rsidRPr="006C77E8">
        <w:rPr>
          <w:rFonts w:ascii="Times New Roman" w:hAnsi="Times New Roman" w:cs="Times New Roman"/>
          <w:sz w:val="32"/>
          <w:szCs w:val="32"/>
        </w:rPr>
        <w:t xml:space="preserve">Формирование сетевых сообществ горожан  </w:t>
      </w:r>
      <w:r w:rsidRPr="006C77E8">
        <w:rPr>
          <w:rFonts w:ascii="Times New Roman" w:hAnsi="Times New Roman" w:cs="Times New Roman"/>
          <w:sz w:val="32"/>
          <w:szCs w:val="32"/>
          <w:lang w:val="en-US"/>
        </w:rPr>
        <w:t>off</w:t>
      </w:r>
      <w:r w:rsidRPr="006C77E8">
        <w:rPr>
          <w:rFonts w:ascii="Times New Roman" w:hAnsi="Times New Roman" w:cs="Times New Roman"/>
          <w:sz w:val="32"/>
          <w:szCs w:val="32"/>
        </w:rPr>
        <w:t xml:space="preserve">- и </w:t>
      </w:r>
      <w:r w:rsidRPr="006C77E8">
        <w:rPr>
          <w:rFonts w:ascii="Times New Roman" w:hAnsi="Times New Roman" w:cs="Times New Roman"/>
          <w:sz w:val="32"/>
          <w:szCs w:val="32"/>
          <w:lang w:val="en-US"/>
        </w:rPr>
        <w:t>on</w:t>
      </w:r>
      <w:r w:rsidRPr="006C77E8">
        <w:rPr>
          <w:rFonts w:ascii="Times New Roman" w:hAnsi="Times New Roman" w:cs="Times New Roman"/>
          <w:sz w:val="32"/>
          <w:szCs w:val="32"/>
        </w:rPr>
        <w:t xml:space="preserve">- </w:t>
      </w:r>
      <w:r w:rsidRPr="006C77E8">
        <w:rPr>
          <w:rFonts w:ascii="Times New Roman" w:hAnsi="Times New Roman" w:cs="Times New Roman"/>
          <w:sz w:val="32"/>
          <w:szCs w:val="32"/>
          <w:lang w:val="en-US"/>
        </w:rPr>
        <w:t>line</w:t>
      </w:r>
      <w:r w:rsidRPr="006C77E8">
        <w:rPr>
          <w:rFonts w:ascii="Times New Roman" w:hAnsi="Times New Roman" w:cs="Times New Roman"/>
          <w:sz w:val="32"/>
          <w:szCs w:val="32"/>
        </w:rPr>
        <w:t xml:space="preserve"> по актуальным темам развития города  для развития новых информационных форм коммуникации (</w:t>
      </w:r>
      <w:proofErr w:type="spellStart"/>
      <w:r w:rsidRPr="006C77E8">
        <w:rPr>
          <w:rFonts w:ascii="Times New Roman" w:hAnsi="Times New Roman" w:cs="Times New Roman"/>
          <w:sz w:val="32"/>
          <w:szCs w:val="32"/>
        </w:rPr>
        <w:t>краудсорсинг</w:t>
      </w:r>
      <w:proofErr w:type="spellEnd"/>
      <w:r w:rsidRPr="006C77E8">
        <w:rPr>
          <w:rFonts w:ascii="Times New Roman" w:hAnsi="Times New Roman" w:cs="Times New Roman"/>
          <w:sz w:val="32"/>
          <w:szCs w:val="32"/>
        </w:rPr>
        <w:t xml:space="preserve">, </w:t>
      </w:r>
      <w:r w:rsidR="00E8383B" w:rsidRPr="006C77E8">
        <w:rPr>
          <w:rFonts w:ascii="Times New Roman" w:hAnsi="Times New Roman" w:cs="Times New Roman"/>
          <w:sz w:val="32"/>
          <w:szCs w:val="32"/>
        </w:rPr>
        <w:t xml:space="preserve">а, возможно, и </w:t>
      </w:r>
      <w:proofErr w:type="spellStart"/>
      <w:r w:rsidR="00E8383B" w:rsidRPr="006C77E8">
        <w:rPr>
          <w:rFonts w:ascii="Times New Roman" w:hAnsi="Times New Roman" w:cs="Times New Roman"/>
          <w:sz w:val="32"/>
          <w:szCs w:val="32"/>
        </w:rPr>
        <w:t>краудфандинг</w:t>
      </w:r>
      <w:proofErr w:type="spellEnd"/>
      <w:r w:rsidR="00E8383B" w:rsidRPr="006C77E8">
        <w:rPr>
          <w:rFonts w:ascii="Times New Roman" w:hAnsi="Times New Roman" w:cs="Times New Roman"/>
          <w:sz w:val="32"/>
          <w:szCs w:val="32"/>
        </w:rPr>
        <w:t xml:space="preserve">, </w:t>
      </w:r>
      <w:r w:rsidRPr="006C77E8">
        <w:rPr>
          <w:rFonts w:ascii="Times New Roman" w:hAnsi="Times New Roman" w:cs="Times New Roman"/>
          <w:sz w:val="32"/>
          <w:szCs w:val="32"/>
        </w:rPr>
        <w:t xml:space="preserve">вики-технологии; </w:t>
      </w:r>
      <w:r w:rsidR="00E8383B" w:rsidRPr="006C77E8">
        <w:rPr>
          <w:rFonts w:ascii="Times New Roman" w:hAnsi="Times New Roman" w:cs="Times New Roman"/>
          <w:sz w:val="32"/>
          <w:szCs w:val="32"/>
        </w:rPr>
        <w:t>вирусный маркетинг и т.п</w:t>
      </w:r>
      <w:r w:rsidRPr="006C77E8">
        <w:rPr>
          <w:rFonts w:ascii="Times New Roman" w:hAnsi="Times New Roman" w:cs="Times New Roman"/>
          <w:sz w:val="32"/>
          <w:szCs w:val="32"/>
        </w:rPr>
        <w:t>.</w:t>
      </w:r>
      <w:r w:rsidR="00E8383B" w:rsidRPr="006C77E8">
        <w:rPr>
          <w:rFonts w:ascii="Times New Roman" w:hAnsi="Times New Roman" w:cs="Times New Roman"/>
          <w:sz w:val="32"/>
          <w:szCs w:val="32"/>
        </w:rPr>
        <w:t xml:space="preserve"> могут и должны стать реальными механизмами формирования общественных ценностей, в том числе ценностей здоровья, механизмами социальной поддержки и решения острых социальных проблем</w:t>
      </w:r>
      <w:r w:rsidRPr="006C77E8">
        <w:rPr>
          <w:rFonts w:ascii="Times New Roman" w:hAnsi="Times New Roman" w:cs="Times New Roman"/>
          <w:sz w:val="32"/>
          <w:szCs w:val="32"/>
        </w:rPr>
        <w:t>);</w:t>
      </w:r>
      <w:proofErr w:type="gramEnd"/>
    </w:p>
    <w:p w:rsidR="006C77E8" w:rsidRPr="00754024" w:rsidRDefault="00DA041E" w:rsidP="00754024">
      <w:pPr>
        <w:pStyle w:val="a3"/>
        <w:numPr>
          <w:ilvl w:val="0"/>
          <w:numId w:val="9"/>
        </w:numPr>
        <w:spacing w:line="276" w:lineRule="auto"/>
        <w:ind w:left="0" w:firstLine="709"/>
        <w:jc w:val="both"/>
        <w:rPr>
          <w:rFonts w:ascii="Times New Roman" w:hAnsi="Times New Roman" w:cs="Times New Roman"/>
          <w:sz w:val="32"/>
          <w:szCs w:val="32"/>
        </w:rPr>
      </w:pPr>
      <w:r w:rsidRPr="006C77E8">
        <w:rPr>
          <w:rFonts w:ascii="Times New Roman" w:hAnsi="Times New Roman" w:cs="Times New Roman"/>
          <w:sz w:val="32"/>
          <w:szCs w:val="32"/>
        </w:rPr>
        <w:t xml:space="preserve">Разработка актуальных сетевых проектов, одновременно внедряемых во всех или большинстве </w:t>
      </w:r>
      <w:r w:rsidR="00E8383B" w:rsidRPr="006C77E8">
        <w:rPr>
          <w:rFonts w:ascii="Times New Roman" w:hAnsi="Times New Roman" w:cs="Times New Roman"/>
          <w:sz w:val="32"/>
          <w:szCs w:val="32"/>
        </w:rPr>
        <w:t>районов</w:t>
      </w:r>
      <w:r w:rsidRPr="006C77E8">
        <w:rPr>
          <w:rFonts w:ascii="Times New Roman" w:hAnsi="Times New Roman" w:cs="Times New Roman"/>
          <w:sz w:val="32"/>
          <w:szCs w:val="32"/>
        </w:rPr>
        <w:t xml:space="preserve"> города Новосибирска (по аналогии с уже существующей в настоящее время группы на </w:t>
      </w:r>
      <w:proofErr w:type="spellStart"/>
      <w:r w:rsidRPr="006C77E8">
        <w:rPr>
          <w:rFonts w:ascii="Times New Roman" w:hAnsi="Times New Roman" w:cs="Times New Roman"/>
          <w:sz w:val="32"/>
          <w:szCs w:val="32"/>
        </w:rPr>
        <w:t>фэйсбуке</w:t>
      </w:r>
      <w:proofErr w:type="spellEnd"/>
      <w:r w:rsidRPr="006C77E8">
        <w:rPr>
          <w:rFonts w:ascii="Times New Roman" w:hAnsi="Times New Roman" w:cs="Times New Roman"/>
          <w:sz w:val="32"/>
          <w:szCs w:val="32"/>
        </w:rPr>
        <w:t xml:space="preserve"> «Доступная среда города Новосибирска»).</w:t>
      </w:r>
    </w:p>
    <w:p w:rsidR="000F70F2" w:rsidRPr="006C77E8" w:rsidRDefault="008A4D2C" w:rsidP="00E8383B">
      <w:pPr>
        <w:pStyle w:val="a3"/>
        <w:spacing w:line="276" w:lineRule="auto"/>
        <w:ind w:firstLine="360"/>
        <w:jc w:val="both"/>
        <w:rPr>
          <w:rFonts w:ascii="Times New Roman" w:hAnsi="Times New Roman" w:cs="Times New Roman"/>
          <w:sz w:val="32"/>
          <w:szCs w:val="32"/>
        </w:rPr>
      </w:pPr>
      <w:proofErr w:type="gramStart"/>
      <w:r w:rsidRPr="006C77E8">
        <w:rPr>
          <w:rFonts w:ascii="Times New Roman" w:hAnsi="Times New Roman" w:cs="Times New Roman"/>
          <w:sz w:val="32"/>
          <w:szCs w:val="32"/>
        </w:rPr>
        <w:t xml:space="preserve">Таким образом, </w:t>
      </w:r>
      <w:r w:rsidR="00E8383B" w:rsidRPr="006C77E8">
        <w:rPr>
          <w:rFonts w:ascii="Times New Roman" w:hAnsi="Times New Roman" w:cs="Times New Roman"/>
          <w:sz w:val="32"/>
          <w:szCs w:val="32"/>
        </w:rPr>
        <w:t xml:space="preserve">мы глубоко убеждены, что </w:t>
      </w:r>
      <w:r w:rsidRPr="006C77E8">
        <w:rPr>
          <w:rFonts w:ascii="Times New Roman" w:hAnsi="Times New Roman" w:cs="Times New Roman"/>
          <w:sz w:val="32"/>
          <w:szCs w:val="32"/>
        </w:rPr>
        <w:t>только консолидация усилий</w:t>
      </w:r>
      <w:r w:rsidR="00E8383B" w:rsidRPr="006C77E8">
        <w:rPr>
          <w:rFonts w:ascii="Times New Roman" w:hAnsi="Times New Roman" w:cs="Times New Roman"/>
          <w:sz w:val="32"/>
          <w:szCs w:val="32"/>
        </w:rPr>
        <w:t xml:space="preserve"> муниципальной власти, социально ответственного бизнеса, общественности и самих горожан может обеспечить создание действительно здорового города, здоровой городской среды, комфортной для жизни и развития</w:t>
      </w:r>
      <w:r w:rsidR="000F70F2" w:rsidRPr="006C77E8">
        <w:rPr>
          <w:rFonts w:ascii="Times New Roman" w:hAnsi="Times New Roman" w:cs="Times New Roman"/>
          <w:sz w:val="32"/>
          <w:szCs w:val="32"/>
        </w:rPr>
        <w:t>, обеспечивающей высокое качество жизни и здоровое долголетие.</w:t>
      </w:r>
      <w:proofErr w:type="gramEnd"/>
    </w:p>
    <w:p w:rsidR="008A4D2C" w:rsidRPr="006C77E8" w:rsidRDefault="000F70F2" w:rsidP="00E8383B">
      <w:pPr>
        <w:pStyle w:val="a3"/>
        <w:spacing w:line="276" w:lineRule="auto"/>
        <w:ind w:firstLine="360"/>
        <w:jc w:val="both"/>
        <w:rPr>
          <w:rFonts w:ascii="Times New Roman" w:hAnsi="Times New Roman" w:cs="Times New Roman"/>
          <w:sz w:val="32"/>
          <w:szCs w:val="32"/>
        </w:rPr>
      </w:pPr>
      <w:r w:rsidRPr="006C77E8">
        <w:rPr>
          <w:rFonts w:ascii="Times New Roman" w:hAnsi="Times New Roman" w:cs="Times New Roman"/>
          <w:sz w:val="32"/>
          <w:szCs w:val="32"/>
        </w:rPr>
        <w:t>Свою задачу мы видим в стимулировании гражданской инициативы и гражданской ответственности, в трансляции конструктивных социальных технологий и создании условий для формирования сети ресурсных центров и ресурсных площадок социального кластера города как операторов управления для внедрения и апробации инноваций социальной политики с последующим тиражированием в городское пространство.</w:t>
      </w:r>
    </w:p>
    <w:sectPr w:rsidR="008A4D2C" w:rsidRPr="006C77E8" w:rsidSect="000C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3DA"/>
    <w:multiLevelType w:val="hybridMultilevel"/>
    <w:tmpl w:val="33E4FBA8"/>
    <w:lvl w:ilvl="0" w:tplc="8ECC9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63A6C"/>
    <w:multiLevelType w:val="hybridMultilevel"/>
    <w:tmpl w:val="EFF2C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D73C03"/>
    <w:multiLevelType w:val="hybridMultilevel"/>
    <w:tmpl w:val="1ECA8B8E"/>
    <w:lvl w:ilvl="0" w:tplc="4ABA52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360E0"/>
    <w:multiLevelType w:val="hybridMultilevel"/>
    <w:tmpl w:val="C058901A"/>
    <w:lvl w:ilvl="0" w:tplc="1DC6988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6302E38"/>
    <w:multiLevelType w:val="hybridMultilevel"/>
    <w:tmpl w:val="8E9C5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4E4CCE"/>
    <w:multiLevelType w:val="hybridMultilevel"/>
    <w:tmpl w:val="A62C6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87B76"/>
    <w:multiLevelType w:val="hybridMultilevel"/>
    <w:tmpl w:val="8152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70551"/>
    <w:multiLevelType w:val="hybridMultilevel"/>
    <w:tmpl w:val="9C3886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EF4AC8"/>
    <w:multiLevelType w:val="hybridMultilevel"/>
    <w:tmpl w:val="2386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4A7C"/>
    <w:rsid w:val="0005797E"/>
    <w:rsid w:val="000A38B8"/>
    <w:rsid w:val="000A4123"/>
    <w:rsid w:val="000C0F51"/>
    <w:rsid w:val="000C182D"/>
    <w:rsid w:val="000C6F1C"/>
    <w:rsid w:val="000F70F2"/>
    <w:rsid w:val="00132DB7"/>
    <w:rsid w:val="001B1786"/>
    <w:rsid w:val="00223C5B"/>
    <w:rsid w:val="0025441E"/>
    <w:rsid w:val="00282B91"/>
    <w:rsid w:val="002F475F"/>
    <w:rsid w:val="00303790"/>
    <w:rsid w:val="00324A7C"/>
    <w:rsid w:val="003451E6"/>
    <w:rsid w:val="003753C5"/>
    <w:rsid w:val="003D4E9A"/>
    <w:rsid w:val="00430506"/>
    <w:rsid w:val="00514A10"/>
    <w:rsid w:val="0055753D"/>
    <w:rsid w:val="005E274A"/>
    <w:rsid w:val="005F044B"/>
    <w:rsid w:val="0060616D"/>
    <w:rsid w:val="006357EB"/>
    <w:rsid w:val="006C77E8"/>
    <w:rsid w:val="00743774"/>
    <w:rsid w:val="00752F32"/>
    <w:rsid w:val="00754024"/>
    <w:rsid w:val="007C4FE0"/>
    <w:rsid w:val="007D3E4A"/>
    <w:rsid w:val="00801648"/>
    <w:rsid w:val="00804FEB"/>
    <w:rsid w:val="00813AAD"/>
    <w:rsid w:val="008612FB"/>
    <w:rsid w:val="008A4D2C"/>
    <w:rsid w:val="008A559F"/>
    <w:rsid w:val="008B091A"/>
    <w:rsid w:val="00A10974"/>
    <w:rsid w:val="00A170EE"/>
    <w:rsid w:val="00A546B9"/>
    <w:rsid w:val="00AD14F8"/>
    <w:rsid w:val="00B13093"/>
    <w:rsid w:val="00B42626"/>
    <w:rsid w:val="00B87602"/>
    <w:rsid w:val="00BF54BE"/>
    <w:rsid w:val="00C10617"/>
    <w:rsid w:val="00C4634F"/>
    <w:rsid w:val="00CA74A4"/>
    <w:rsid w:val="00CE4F1D"/>
    <w:rsid w:val="00CF37AC"/>
    <w:rsid w:val="00D02A3D"/>
    <w:rsid w:val="00DA041E"/>
    <w:rsid w:val="00DA11B4"/>
    <w:rsid w:val="00DA770F"/>
    <w:rsid w:val="00DB317E"/>
    <w:rsid w:val="00E8383B"/>
    <w:rsid w:val="00EB3372"/>
    <w:rsid w:val="00EB4454"/>
    <w:rsid w:val="00EF2E5B"/>
    <w:rsid w:val="00FE05B9"/>
    <w:rsid w:val="00FF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974"/>
    <w:pPr>
      <w:spacing w:after="0" w:line="240" w:lineRule="auto"/>
    </w:pPr>
    <w:rPr>
      <w:rFonts w:eastAsiaTheme="minorEastAsia"/>
      <w:lang w:eastAsia="ru-RU"/>
    </w:rPr>
  </w:style>
  <w:style w:type="paragraph" w:styleId="a4">
    <w:name w:val="List Paragraph"/>
    <w:basedOn w:val="a"/>
    <w:uiPriority w:val="34"/>
    <w:qFormat/>
    <w:rsid w:val="00303790"/>
    <w:pPr>
      <w:ind w:left="720"/>
      <w:contextualSpacing/>
    </w:pPr>
    <w:rPr>
      <w:rFonts w:eastAsiaTheme="minorEastAsia"/>
      <w:lang w:eastAsia="ru-RU"/>
    </w:rPr>
  </w:style>
  <w:style w:type="character" w:customStyle="1" w:styleId="a5">
    <w:name w:val="Символ нумерации"/>
    <w:rsid w:val="00CF37AC"/>
  </w:style>
  <w:style w:type="paragraph" w:customStyle="1" w:styleId="1">
    <w:name w:val="Без интервала1"/>
    <w:rsid w:val="00CF37AC"/>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onsPlusNormal">
    <w:name w:val="ConsPlusNormal"/>
    <w:rsid w:val="00CF37AC"/>
    <w:pPr>
      <w:widowControl w:val="0"/>
      <w:suppressAutoHyphens/>
      <w:spacing w:after="0" w:line="100" w:lineRule="atLeast"/>
    </w:pPr>
    <w:rPr>
      <w:rFonts w:ascii="Arial" w:eastAsia="SimSun"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MKoshenova</dc:creator>
  <cp:keywords/>
  <dc:description/>
  <cp:lastModifiedBy>Плотникова</cp:lastModifiedBy>
  <cp:revision>41</cp:revision>
  <dcterms:created xsi:type="dcterms:W3CDTF">2015-10-13T03:54:00Z</dcterms:created>
  <dcterms:modified xsi:type="dcterms:W3CDTF">2015-10-29T07:21:00Z</dcterms:modified>
</cp:coreProperties>
</file>